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537"/>
      </w:tblGrid>
      <w:tr w:rsidR="00740987" w:rsidRPr="00AB21D6" w:rsidTr="00090DFF">
        <w:tc>
          <w:tcPr>
            <w:tcW w:w="4785" w:type="dxa"/>
            <w:shd w:val="clear" w:color="auto" w:fill="auto"/>
          </w:tcPr>
          <w:p w:rsidR="00740987" w:rsidRPr="00AB21D6" w:rsidRDefault="00740987" w:rsidP="00090D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7" w:type="dxa"/>
            <w:shd w:val="clear" w:color="auto" w:fill="auto"/>
          </w:tcPr>
          <w:p w:rsidR="00740987" w:rsidRPr="00AB21D6" w:rsidRDefault="00740987" w:rsidP="00AB21D6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21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       Утверждено</w:t>
            </w:r>
          </w:p>
          <w:p w:rsidR="00740987" w:rsidRPr="00AB21D6" w:rsidRDefault="00740987" w:rsidP="00AB21D6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21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приказом управления образования</w:t>
            </w:r>
          </w:p>
          <w:p w:rsidR="00740987" w:rsidRPr="00AB21D6" w:rsidRDefault="00740987" w:rsidP="00AB21D6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21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администрации Нюксенского</w:t>
            </w:r>
          </w:p>
          <w:p w:rsidR="00740987" w:rsidRPr="00AB21D6" w:rsidRDefault="00740987" w:rsidP="00AB21D6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21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муниципального района</w:t>
            </w:r>
          </w:p>
          <w:p w:rsidR="00740987" w:rsidRPr="00AB21D6" w:rsidRDefault="00740987" w:rsidP="00AB21D6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21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 22.08.2018 № 01-03/206                                                                                                               </w:t>
            </w:r>
          </w:p>
        </w:tc>
      </w:tr>
    </w:tbl>
    <w:p w:rsidR="00383E54" w:rsidRPr="00AB21D6" w:rsidRDefault="00383E54" w:rsidP="00FA79AA">
      <w:pPr>
        <w:pStyle w:val="1"/>
        <w:outlineLvl w:val="0"/>
        <w:rPr>
          <w:rFonts w:ascii="Times New Roman" w:hAnsi="Times New Roman" w:cs="Times New Roman"/>
          <w:sz w:val="24"/>
        </w:rPr>
      </w:pPr>
    </w:p>
    <w:p w:rsidR="00FA79AA" w:rsidRPr="008E7307" w:rsidRDefault="00FA79AA" w:rsidP="00FD4C6E">
      <w:pPr>
        <w:pStyle w:val="1"/>
        <w:spacing w:line="276" w:lineRule="auto"/>
        <w:outlineLvl w:val="0"/>
        <w:rPr>
          <w:rFonts w:ascii="Times New Roman" w:hAnsi="Times New Roman" w:cs="Times New Roman"/>
          <w:b/>
          <w:sz w:val="24"/>
        </w:rPr>
      </w:pPr>
      <w:r w:rsidRPr="008E7307">
        <w:rPr>
          <w:rFonts w:ascii="Times New Roman" w:hAnsi="Times New Roman" w:cs="Times New Roman"/>
          <w:b/>
          <w:sz w:val="24"/>
        </w:rPr>
        <w:t>ПОЛОЖЕНИЕ</w:t>
      </w:r>
    </w:p>
    <w:p w:rsidR="00C14ED8" w:rsidRPr="008E7307" w:rsidRDefault="00FA79AA" w:rsidP="00FD4C6E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8E7307">
        <w:rPr>
          <w:rFonts w:ascii="Times New Roman" w:hAnsi="Times New Roman"/>
          <w:b/>
          <w:sz w:val="24"/>
          <w:szCs w:val="24"/>
        </w:rPr>
        <w:t>о районном</w:t>
      </w:r>
      <w:r w:rsidR="00FD4C6E" w:rsidRPr="008E7307">
        <w:rPr>
          <w:rFonts w:ascii="Times New Roman" w:hAnsi="Times New Roman"/>
          <w:b/>
          <w:sz w:val="24"/>
          <w:szCs w:val="24"/>
        </w:rPr>
        <w:t xml:space="preserve"> этапе областного </w:t>
      </w:r>
      <w:r w:rsidRPr="008E7307">
        <w:rPr>
          <w:rFonts w:ascii="Times New Roman" w:hAnsi="Times New Roman"/>
          <w:b/>
          <w:sz w:val="24"/>
          <w:szCs w:val="24"/>
        </w:rPr>
        <w:t>конкурса</w:t>
      </w:r>
      <w:r w:rsidR="00740987" w:rsidRPr="008E7307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8E7307">
        <w:rPr>
          <w:rFonts w:ascii="Times New Roman" w:hAnsi="Times New Roman"/>
          <w:b/>
          <w:sz w:val="24"/>
          <w:szCs w:val="24"/>
        </w:rPr>
        <w:t>обучаю</w:t>
      </w:r>
      <w:r w:rsidR="00C14ED8" w:rsidRPr="008E7307">
        <w:rPr>
          <w:rFonts w:ascii="Times New Roman" w:hAnsi="Times New Roman"/>
          <w:b/>
          <w:sz w:val="24"/>
          <w:szCs w:val="24"/>
        </w:rPr>
        <w:t>щихся</w:t>
      </w:r>
      <w:proofErr w:type="gramEnd"/>
      <w:r w:rsidR="00FD4C6E" w:rsidRPr="008E7307">
        <w:rPr>
          <w:rFonts w:ascii="Times New Roman" w:hAnsi="Times New Roman"/>
          <w:b/>
          <w:sz w:val="24"/>
          <w:szCs w:val="24"/>
        </w:rPr>
        <w:t xml:space="preserve"> </w:t>
      </w:r>
    </w:p>
    <w:p w:rsidR="00FA79AA" w:rsidRPr="008E7307" w:rsidRDefault="00C14ED8" w:rsidP="00FD4C6E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8E7307">
        <w:rPr>
          <w:rFonts w:ascii="Times New Roman" w:hAnsi="Times New Roman"/>
          <w:b/>
          <w:sz w:val="24"/>
          <w:szCs w:val="24"/>
        </w:rPr>
        <w:t xml:space="preserve"> образовательных организаций</w:t>
      </w:r>
      <w:r w:rsidR="00FA79AA" w:rsidRPr="008E7307">
        <w:rPr>
          <w:rFonts w:ascii="Times New Roman" w:hAnsi="Times New Roman"/>
          <w:b/>
          <w:sz w:val="24"/>
          <w:szCs w:val="24"/>
        </w:rPr>
        <w:t xml:space="preserve"> «Детский компьюте</w:t>
      </w:r>
      <w:r w:rsidRPr="008E7307">
        <w:rPr>
          <w:rFonts w:ascii="Times New Roman" w:hAnsi="Times New Roman"/>
          <w:b/>
          <w:sz w:val="24"/>
          <w:szCs w:val="24"/>
        </w:rPr>
        <w:t>рный проект</w:t>
      </w:r>
      <w:r w:rsidR="00FA79AA" w:rsidRPr="008E7307">
        <w:rPr>
          <w:rFonts w:ascii="Times New Roman" w:hAnsi="Times New Roman"/>
          <w:b/>
          <w:sz w:val="24"/>
          <w:szCs w:val="24"/>
        </w:rPr>
        <w:t>»</w:t>
      </w:r>
    </w:p>
    <w:p w:rsidR="00FA79AA" w:rsidRPr="00AB21D6" w:rsidRDefault="00FA79AA" w:rsidP="00FA79AA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:rsidR="00FA79AA" w:rsidRPr="008E7307" w:rsidRDefault="00FA79AA" w:rsidP="00FA79AA">
      <w:pPr>
        <w:pStyle w:val="2"/>
        <w:numPr>
          <w:ilvl w:val="0"/>
          <w:numId w:val="1"/>
        </w:numPr>
        <w:tabs>
          <w:tab w:val="clear" w:pos="360"/>
          <w:tab w:val="num" w:pos="709"/>
        </w:tabs>
        <w:rPr>
          <w:rFonts w:ascii="Times New Roman" w:hAnsi="Times New Roman" w:cs="Times New Roman"/>
          <w:b/>
          <w:sz w:val="24"/>
        </w:rPr>
      </w:pPr>
      <w:r w:rsidRPr="008E7307">
        <w:rPr>
          <w:rFonts w:ascii="Times New Roman" w:hAnsi="Times New Roman" w:cs="Times New Roman"/>
          <w:b/>
          <w:sz w:val="24"/>
        </w:rPr>
        <w:t xml:space="preserve">Общие положения </w:t>
      </w:r>
    </w:p>
    <w:p w:rsidR="00FA79AA" w:rsidRPr="00AB21D6" w:rsidRDefault="00FA79AA" w:rsidP="00FA79A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B21D6">
        <w:rPr>
          <w:rFonts w:ascii="Times New Roman" w:hAnsi="Times New Roman"/>
          <w:sz w:val="24"/>
          <w:szCs w:val="24"/>
        </w:rPr>
        <w:t>1.1.</w:t>
      </w:r>
      <w:r w:rsidR="00C14ED8" w:rsidRPr="00AB21D6">
        <w:rPr>
          <w:rFonts w:ascii="Times New Roman" w:hAnsi="Times New Roman"/>
          <w:sz w:val="24"/>
          <w:szCs w:val="24"/>
        </w:rPr>
        <w:t>Районный</w:t>
      </w:r>
      <w:r w:rsidR="00F85DF1" w:rsidRPr="00AB21D6">
        <w:rPr>
          <w:rFonts w:ascii="Times New Roman" w:hAnsi="Times New Roman"/>
          <w:sz w:val="24"/>
          <w:szCs w:val="24"/>
        </w:rPr>
        <w:t xml:space="preserve"> </w:t>
      </w:r>
      <w:r w:rsidRPr="00AB21D6">
        <w:rPr>
          <w:rFonts w:ascii="Times New Roman" w:hAnsi="Times New Roman"/>
          <w:sz w:val="24"/>
          <w:szCs w:val="24"/>
        </w:rPr>
        <w:t>этап областного очно-заочного конкурса</w:t>
      </w:r>
      <w:r w:rsidR="00F85DF1" w:rsidRPr="00AB21D6">
        <w:rPr>
          <w:rFonts w:ascii="Times New Roman" w:hAnsi="Times New Roman"/>
          <w:sz w:val="24"/>
          <w:szCs w:val="24"/>
        </w:rPr>
        <w:t xml:space="preserve"> </w:t>
      </w:r>
      <w:r w:rsidRPr="00AB21D6">
        <w:rPr>
          <w:rFonts w:ascii="Times New Roman" w:hAnsi="Times New Roman"/>
          <w:sz w:val="24"/>
          <w:szCs w:val="24"/>
        </w:rPr>
        <w:t>обучаю</w:t>
      </w:r>
      <w:r w:rsidR="00C14ED8" w:rsidRPr="00AB21D6">
        <w:rPr>
          <w:rFonts w:ascii="Times New Roman" w:hAnsi="Times New Roman"/>
          <w:sz w:val="24"/>
          <w:szCs w:val="24"/>
        </w:rPr>
        <w:t>щихся образовательных организаций</w:t>
      </w:r>
      <w:r w:rsidRPr="00AB21D6">
        <w:rPr>
          <w:rFonts w:ascii="Times New Roman" w:hAnsi="Times New Roman"/>
          <w:sz w:val="24"/>
          <w:szCs w:val="24"/>
        </w:rPr>
        <w:t xml:space="preserve"> </w:t>
      </w:r>
      <w:r w:rsidR="00C14ED8" w:rsidRPr="00AB21D6">
        <w:rPr>
          <w:rFonts w:ascii="Times New Roman" w:hAnsi="Times New Roman"/>
          <w:sz w:val="24"/>
          <w:szCs w:val="24"/>
        </w:rPr>
        <w:t>«Детский компьютерный проект</w:t>
      </w:r>
      <w:r w:rsidRPr="00AB21D6">
        <w:rPr>
          <w:rFonts w:ascii="Times New Roman" w:hAnsi="Times New Roman"/>
          <w:sz w:val="24"/>
          <w:szCs w:val="24"/>
        </w:rPr>
        <w:t>» (далее Конкурс) проводится управлением образования администрации Нюксенского муниципального района</w:t>
      </w:r>
      <w:r w:rsidR="001228B0" w:rsidRPr="00AB21D6">
        <w:rPr>
          <w:rFonts w:ascii="Times New Roman" w:hAnsi="Times New Roman"/>
          <w:sz w:val="24"/>
          <w:szCs w:val="24"/>
        </w:rPr>
        <w:t xml:space="preserve"> </w:t>
      </w:r>
      <w:r w:rsidRPr="00AB21D6">
        <w:rPr>
          <w:rFonts w:ascii="Times New Roman" w:hAnsi="Times New Roman"/>
          <w:sz w:val="24"/>
          <w:szCs w:val="24"/>
        </w:rPr>
        <w:t>в целях интеллектуального, творческого и эстетического развития детей и молодежи посредством их вовлечения в разработку информационных проектов.</w:t>
      </w:r>
    </w:p>
    <w:p w:rsidR="00FA79AA" w:rsidRPr="008E7307" w:rsidRDefault="00FA79AA" w:rsidP="00FA79AA">
      <w:pPr>
        <w:pStyle w:val="a3"/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7307">
        <w:rPr>
          <w:rFonts w:ascii="Times New Roman" w:hAnsi="Times New Roman"/>
          <w:sz w:val="24"/>
          <w:szCs w:val="24"/>
        </w:rPr>
        <w:t>Цель Конкурса: создание условий для развития дополнительного образования детей в сфере научно-технического творчества.</w:t>
      </w:r>
    </w:p>
    <w:p w:rsidR="00FA79AA" w:rsidRPr="008E7307" w:rsidRDefault="00FA79AA" w:rsidP="00FA79AA">
      <w:pPr>
        <w:pStyle w:val="a3"/>
        <w:numPr>
          <w:ilvl w:val="1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E7307">
        <w:rPr>
          <w:rFonts w:ascii="Times New Roman" w:hAnsi="Times New Roman"/>
          <w:sz w:val="24"/>
          <w:szCs w:val="24"/>
        </w:rPr>
        <w:t>Задачи Конкурса:</w:t>
      </w:r>
    </w:p>
    <w:p w:rsidR="00FA79AA" w:rsidRPr="00AB21D6" w:rsidRDefault="00FA79AA" w:rsidP="00FA79AA">
      <w:pPr>
        <w:numPr>
          <w:ilvl w:val="0"/>
          <w:numId w:val="6"/>
        </w:num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AB21D6">
        <w:rPr>
          <w:rFonts w:ascii="Times New Roman" w:hAnsi="Times New Roman"/>
          <w:sz w:val="24"/>
          <w:szCs w:val="24"/>
        </w:rPr>
        <w:t>выявление и поддержка одаренных детей;</w:t>
      </w:r>
    </w:p>
    <w:p w:rsidR="00FA79AA" w:rsidRPr="00AB21D6" w:rsidRDefault="00FA79AA" w:rsidP="00FA79AA">
      <w:pPr>
        <w:numPr>
          <w:ilvl w:val="0"/>
          <w:numId w:val="6"/>
        </w:num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AB21D6">
        <w:rPr>
          <w:rFonts w:ascii="Times New Roman" w:hAnsi="Times New Roman"/>
          <w:sz w:val="24"/>
          <w:szCs w:val="24"/>
        </w:rPr>
        <w:t>вовлечение детей в научно-техническое творчество;</w:t>
      </w:r>
    </w:p>
    <w:p w:rsidR="00FA79AA" w:rsidRPr="00AB21D6" w:rsidRDefault="00FA79AA" w:rsidP="00FA79AA">
      <w:pPr>
        <w:numPr>
          <w:ilvl w:val="0"/>
          <w:numId w:val="6"/>
        </w:num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AB21D6">
        <w:rPr>
          <w:rFonts w:ascii="Times New Roman" w:hAnsi="Times New Roman"/>
          <w:sz w:val="24"/>
          <w:szCs w:val="24"/>
        </w:rPr>
        <w:t>развитие информационной культуры и проектно-творческих способностей, обучающихся;</w:t>
      </w:r>
    </w:p>
    <w:p w:rsidR="00FA79AA" w:rsidRPr="00AB21D6" w:rsidRDefault="00FA79AA" w:rsidP="00FA79AA">
      <w:pPr>
        <w:numPr>
          <w:ilvl w:val="0"/>
          <w:numId w:val="6"/>
        </w:num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AB21D6">
        <w:rPr>
          <w:rFonts w:ascii="Times New Roman" w:hAnsi="Times New Roman"/>
          <w:sz w:val="24"/>
          <w:szCs w:val="24"/>
        </w:rPr>
        <w:t>развитие творческого интереса в области информационных, компьютерных и инженерных технологий;</w:t>
      </w:r>
    </w:p>
    <w:p w:rsidR="00FA79AA" w:rsidRPr="00AB21D6" w:rsidRDefault="00FA79AA" w:rsidP="00FA79AA">
      <w:pPr>
        <w:numPr>
          <w:ilvl w:val="0"/>
          <w:numId w:val="6"/>
        </w:num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AB21D6">
        <w:rPr>
          <w:rFonts w:ascii="Times New Roman" w:hAnsi="Times New Roman"/>
          <w:sz w:val="24"/>
          <w:szCs w:val="24"/>
        </w:rPr>
        <w:t>развитие творческого потенциала педагогических работников;</w:t>
      </w:r>
    </w:p>
    <w:p w:rsidR="00FA79AA" w:rsidRPr="00AB21D6" w:rsidRDefault="00FA79AA" w:rsidP="00FA79AA">
      <w:pPr>
        <w:numPr>
          <w:ilvl w:val="0"/>
          <w:numId w:val="6"/>
        </w:num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AB21D6">
        <w:rPr>
          <w:rFonts w:ascii="Times New Roman" w:hAnsi="Times New Roman"/>
          <w:sz w:val="24"/>
          <w:szCs w:val="24"/>
        </w:rPr>
        <w:t>организация совместной учебно-познавательной, исследовательской и творческой деятельности педагогических работников и обучающихся</w:t>
      </w:r>
    </w:p>
    <w:p w:rsidR="00FA79AA" w:rsidRPr="008E7307" w:rsidRDefault="00FA79AA" w:rsidP="00FA79AA">
      <w:pPr>
        <w:pStyle w:val="2"/>
        <w:numPr>
          <w:ilvl w:val="0"/>
          <w:numId w:val="2"/>
        </w:numPr>
        <w:tabs>
          <w:tab w:val="clear" w:pos="420"/>
          <w:tab w:val="left" w:pos="0"/>
          <w:tab w:val="num" w:pos="709"/>
          <w:tab w:val="left" w:pos="3969"/>
        </w:tabs>
        <w:jc w:val="left"/>
        <w:rPr>
          <w:rFonts w:ascii="Times New Roman" w:hAnsi="Times New Roman" w:cs="Times New Roman"/>
          <w:b/>
          <w:sz w:val="24"/>
        </w:rPr>
      </w:pPr>
      <w:r w:rsidRPr="008E7307">
        <w:rPr>
          <w:rFonts w:ascii="Times New Roman" w:hAnsi="Times New Roman" w:cs="Times New Roman"/>
          <w:b/>
          <w:sz w:val="24"/>
        </w:rPr>
        <w:t>Участники Конкурса</w:t>
      </w:r>
    </w:p>
    <w:p w:rsidR="00FA79AA" w:rsidRPr="00AB21D6" w:rsidRDefault="00FA79AA" w:rsidP="00FA79AA">
      <w:pPr>
        <w:pStyle w:val="2"/>
        <w:tabs>
          <w:tab w:val="left" w:pos="0"/>
        </w:tabs>
        <w:ind w:firstLine="0"/>
        <w:rPr>
          <w:rFonts w:ascii="Times New Roman" w:hAnsi="Times New Roman" w:cs="Times New Roman"/>
          <w:sz w:val="24"/>
        </w:rPr>
      </w:pPr>
      <w:r w:rsidRPr="00AB21D6">
        <w:rPr>
          <w:rFonts w:ascii="Times New Roman" w:hAnsi="Times New Roman" w:cs="Times New Roman"/>
          <w:sz w:val="24"/>
        </w:rPr>
        <w:t xml:space="preserve">2.1. Участниками </w:t>
      </w:r>
      <w:r w:rsidR="00460913" w:rsidRPr="00AB21D6">
        <w:rPr>
          <w:rFonts w:ascii="Times New Roman" w:hAnsi="Times New Roman" w:cs="Times New Roman"/>
          <w:sz w:val="24"/>
        </w:rPr>
        <w:t xml:space="preserve">первого и второго этапов </w:t>
      </w:r>
      <w:r w:rsidRPr="00AB21D6">
        <w:rPr>
          <w:rFonts w:ascii="Times New Roman" w:hAnsi="Times New Roman" w:cs="Times New Roman"/>
          <w:sz w:val="24"/>
        </w:rPr>
        <w:t xml:space="preserve">Конкурса являются </w:t>
      </w:r>
      <w:r w:rsidR="00C14ED8" w:rsidRPr="00AB21D6">
        <w:rPr>
          <w:rFonts w:ascii="Times New Roman" w:hAnsi="Times New Roman" w:cs="Times New Roman"/>
          <w:sz w:val="24"/>
        </w:rPr>
        <w:t>обучающиеся или</w:t>
      </w:r>
      <w:r w:rsidRPr="00AB21D6">
        <w:rPr>
          <w:rFonts w:ascii="Times New Roman" w:hAnsi="Times New Roman" w:cs="Times New Roman"/>
          <w:sz w:val="24"/>
        </w:rPr>
        <w:t xml:space="preserve"> коллективы </w:t>
      </w:r>
      <w:r w:rsidR="00C14ED8" w:rsidRPr="00AB21D6">
        <w:rPr>
          <w:rFonts w:ascii="Times New Roman" w:hAnsi="Times New Roman" w:cs="Times New Roman"/>
          <w:sz w:val="24"/>
        </w:rPr>
        <w:t xml:space="preserve">обучающихся </w:t>
      </w:r>
      <w:r w:rsidR="001228B0" w:rsidRPr="00AB21D6">
        <w:rPr>
          <w:rFonts w:ascii="Times New Roman" w:hAnsi="Times New Roman" w:cs="Times New Roman"/>
          <w:sz w:val="24"/>
        </w:rPr>
        <w:t>общеобразовательных организаций</w:t>
      </w:r>
      <w:r w:rsidR="00C14ED8" w:rsidRPr="00AB21D6">
        <w:rPr>
          <w:rFonts w:ascii="Times New Roman" w:hAnsi="Times New Roman" w:cs="Times New Roman"/>
          <w:sz w:val="24"/>
        </w:rPr>
        <w:t xml:space="preserve">, организаций </w:t>
      </w:r>
      <w:r w:rsidRPr="00AB21D6">
        <w:rPr>
          <w:rFonts w:ascii="Times New Roman" w:hAnsi="Times New Roman" w:cs="Times New Roman"/>
          <w:sz w:val="24"/>
        </w:rPr>
        <w:t>дополнительного образования</w:t>
      </w:r>
      <w:r w:rsidR="00A62097" w:rsidRPr="00AB21D6">
        <w:rPr>
          <w:rFonts w:ascii="Times New Roman" w:hAnsi="Times New Roman" w:cs="Times New Roman"/>
          <w:sz w:val="24"/>
        </w:rPr>
        <w:t xml:space="preserve"> детей в возрасте от 7</w:t>
      </w:r>
      <w:r w:rsidR="00C14ED8" w:rsidRPr="00AB21D6">
        <w:rPr>
          <w:rFonts w:ascii="Times New Roman" w:hAnsi="Times New Roman" w:cs="Times New Roman"/>
          <w:sz w:val="24"/>
        </w:rPr>
        <w:t xml:space="preserve"> до 18 лет</w:t>
      </w:r>
      <w:r w:rsidRPr="00AB21D6">
        <w:rPr>
          <w:rFonts w:ascii="Times New Roman" w:hAnsi="Times New Roman" w:cs="Times New Roman"/>
          <w:sz w:val="24"/>
        </w:rPr>
        <w:t xml:space="preserve">. </w:t>
      </w:r>
      <w:r w:rsidR="00460913" w:rsidRPr="00AB21D6">
        <w:rPr>
          <w:rFonts w:ascii="Times New Roman" w:hAnsi="Times New Roman" w:cs="Times New Roman"/>
          <w:sz w:val="24"/>
        </w:rPr>
        <w:t xml:space="preserve">В защите работ (третий этап) участвуют </w:t>
      </w:r>
      <w:proofErr w:type="gramStart"/>
      <w:r w:rsidR="00460913" w:rsidRPr="00AB21D6">
        <w:rPr>
          <w:rFonts w:ascii="Times New Roman" w:hAnsi="Times New Roman" w:cs="Times New Roman"/>
          <w:sz w:val="24"/>
        </w:rPr>
        <w:t>обучающиеся</w:t>
      </w:r>
      <w:proofErr w:type="gramEnd"/>
      <w:r w:rsidR="00460913" w:rsidRPr="00AB21D6">
        <w:rPr>
          <w:rFonts w:ascii="Times New Roman" w:hAnsi="Times New Roman" w:cs="Times New Roman"/>
          <w:sz w:val="24"/>
        </w:rPr>
        <w:t xml:space="preserve"> с 10 до 18 лет.</w:t>
      </w:r>
    </w:p>
    <w:p w:rsidR="005E30A5" w:rsidRPr="00AB21D6" w:rsidRDefault="005E30A5" w:rsidP="00FA79AA">
      <w:pPr>
        <w:pStyle w:val="2"/>
        <w:tabs>
          <w:tab w:val="left" w:pos="0"/>
        </w:tabs>
        <w:ind w:firstLine="0"/>
        <w:rPr>
          <w:rFonts w:ascii="Times New Roman" w:hAnsi="Times New Roman" w:cs="Times New Roman"/>
          <w:sz w:val="24"/>
        </w:rPr>
      </w:pPr>
      <w:r w:rsidRPr="00AB21D6">
        <w:rPr>
          <w:rFonts w:ascii="Times New Roman" w:hAnsi="Times New Roman" w:cs="Times New Roman"/>
          <w:sz w:val="24"/>
        </w:rPr>
        <w:t xml:space="preserve">2.2. К участию в </w:t>
      </w:r>
      <w:r w:rsidR="00CE5478" w:rsidRPr="00AB21D6">
        <w:rPr>
          <w:rFonts w:ascii="Times New Roman" w:hAnsi="Times New Roman" w:cs="Times New Roman"/>
          <w:sz w:val="24"/>
        </w:rPr>
        <w:t xml:space="preserve">заочном </w:t>
      </w:r>
      <w:r w:rsidRPr="00AB21D6">
        <w:rPr>
          <w:rFonts w:ascii="Times New Roman" w:hAnsi="Times New Roman" w:cs="Times New Roman"/>
          <w:sz w:val="24"/>
        </w:rPr>
        <w:t>муниципальном этапе Конкурса допускаются только победители школьного этапа Конкурса.</w:t>
      </w:r>
    </w:p>
    <w:p w:rsidR="00FA79AA" w:rsidRPr="008E7307" w:rsidRDefault="00FA79AA" w:rsidP="00FA79AA">
      <w:pPr>
        <w:pStyle w:val="2"/>
        <w:numPr>
          <w:ilvl w:val="0"/>
          <w:numId w:val="2"/>
        </w:numPr>
        <w:rPr>
          <w:rFonts w:ascii="Times New Roman" w:hAnsi="Times New Roman" w:cs="Times New Roman"/>
          <w:b/>
          <w:sz w:val="24"/>
        </w:rPr>
      </w:pPr>
      <w:r w:rsidRPr="008E7307">
        <w:rPr>
          <w:rFonts w:ascii="Times New Roman" w:hAnsi="Times New Roman" w:cs="Times New Roman"/>
          <w:b/>
          <w:sz w:val="24"/>
        </w:rPr>
        <w:t xml:space="preserve">Сроки и условия проведения Конкурса </w:t>
      </w:r>
    </w:p>
    <w:p w:rsidR="00FA79AA" w:rsidRPr="00AB21D6" w:rsidRDefault="001228B0" w:rsidP="00A62097">
      <w:pPr>
        <w:tabs>
          <w:tab w:val="left" w:pos="0"/>
          <w:tab w:val="left" w:pos="1276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B21D6">
        <w:rPr>
          <w:rFonts w:ascii="Times New Roman" w:hAnsi="Times New Roman"/>
          <w:sz w:val="24"/>
          <w:szCs w:val="24"/>
        </w:rPr>
        <w:t>3.1. Конкурс проводится в три</w:t>
      </w:r>
      <w:r w:rsidR="00FA79AA" w:rsidRPr="00AB21D6">
        <w:rPr>
          <w:rFonts w:ascii="Times New Roman" w:hAnsi="Times New Roman"/>
          <w:sz w:val="24"/>
          <w:szCs w:val="24"/>
        </w:rPr>
        <w:t xml:space="preserve"> этапа:</w:t>
      </w:r>
    </w:p>
    <w:p w:rsidR="00FA79AA" w:rsidRPr="00AB21D6" w:rsidRDefault="00FA79AA" w:rsidP="00A6209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B21D6">
        <w:rPr>
          <w:rFonts w:ascii="Times New Roman" w:hAnsi="Times New Roman"/>
          <w:sz w:val="24"/>
          <w:szCs w:val="24"/>
        </w:rPr>
        <w:t>1 этап -  на уровне образовательного учреждения,</w:t>
      </w:r>
      <w:r w:rsidR="001228B0" w:rsidRPr="00AB21D6">
        <w:rPr>
          <w:rFonts w:ascii="Times New Roman" w:hAnsi="Times New Roman"/>
          <w:sz w:val="24"/>
          <w:szCs w:val="24"/>
        </w:rPr>
        <w:t xml:space="preserve"> ноябрь - декабрь 2018 год</w:t>
      </w:r>
      <w:r w:rsidR="00A62097" w:rsidRPr="00AB21D6">
        <w:rPr>
          <w:rFonts w:ascii="Times New Roman" w:hAnsi="Times New Roman"/>
          <w:sz w:val="24"/>
          <w:szCs w:val="24"/>
        </w:rPr>
        <w:t>а</w:t>
      </w:r>
      <w:r w:rsidR="001228B0" w:rsidRPr="00AB21D6">
        <w:rPr>
          <w:rFonts w:ascii="Times New Roman" w:hAnsi="Times New Roman"/>
          <w:sz w:val="24"/>
          <w:szCs w:val="24"/>
        </w:rPr>
        <w:t>;</w:t>
      </w:r>
    </w:p>
    <w:p w:rsidR="00FA79AA" w:rsidRPr="00AB21D6" w:rsidRDefault="00FA79AA" w:rsidP="00A6209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B21D6">
        <w:rPr>
          <w:rFonts w:ascii="Times New Roman" w:hAnsi="Times New Roman"/>
          <w:sz w:val="24"/>
          <w:szCs w:val="24"/>
        </w:rPr>
        <w:t xml:space="preserve">2 этап – </w:t>
      </w:r>
      <w:r w:rsidR="001228B0" w:rsidRPr="00AB21D6">
        <w:rPr>
          <w:rFonts w:ascii="Times New Roman" w:hAnsi="Times New Roman"/>
          <w:sz w:val="24"/>
          <w:szCs w:val="24"/>
        </w:rPr>
        <w:t xml:space="preserve">заочный </w:t>
      </w:r>
      <w:r w:rsidRPr="00AB21D6">
        <w:rPr>
          <w:rFonts w:ascii="Times New Roman" w:hAnsi="Times New Roman"/>
          <w:sz w:val="24"/>
          <w:szCs w:val="24"/>
        </w:rPr>
        <w:t>на районном уровне, с 20</w:t>
      </w:r>
      <w:r w:rsidR="00F85DF1" w:rsidRPr="00AB21D6">
        <w:rPr>
          <w:rFonts w:ascii="Times New Roman" w:hAnsi="Times New Roman"/>
          <w:sz w:val="24"/>
          <w:szCs w:val="24"/>
        </w:rPr>
        <w:t xml:space="preserve"> </w:t>
      </w:r>
      <w:r w:rsidR="001228B0" w:rsidRPr="00AB21D6">
        <w:rPr>
          <w:rFonts w:ascii="Times New Roman" w:hAnsi="Times New Roman"/>
          <w:sz w:val="24"/>
          <w:szCs w:val="24"/>
        </w:rPr>
        <w:t>января 2019 года</w:t>
      </w:r>
      <w:r w:rsidRPr="00AB21D6">
        <w:rPr>
          <w:rFonts w:ascii="Times New Roman" w:hAnsi="Times New Roman"/>
          <w:sz w:val="24"/>
          <w:szCs w:val="24"/>
        </w:rPr>
        <w:t xml:space="preserve"> по </w:t>
      </w:r>
      <w:r w:rsidR="001228B0" w:rsidRPr="00AB21D6">
        <w:rPr>
          <w:rFonts w:ascii="Times New Roman" w:hAnsi="Times New Roman"/>
          <w:sz w:val="24"/>
          <w:szCs w:val="24"/>
        </w:rPr>
        <w:t>20 февраля 2019 года;</w:t>
      </w:r>
    </w:p>
    <w:p w:rsidR="001228B0" w:rsidRPr="00AB21D6" w:rsidRDefault="001228B0" w:rsidP="00A6209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B21D6">
        <w:rPr>
          <w:rFonts w:ascii="Times New Roman" w:hAnsi="Times New Roman"/>
          <w:sz w:val="24"/>
          <w:szCs w:val="24"/>
        </w:rPr>
        <w:t>3 этап – очный на районном уровне 27 февраля 2019 года.</w:t>
      </w:r>
    </w:p>
    <w:p w:rsidR="005B5E3C" w:rsidRPr="00AB21D6" w:rsidRDefault="00FA79AA" w:rsidP="00A62097">
      <w:pPr>
        <w:tabs>
          <w:tab w:val="left" w:pos="0"/>
          <w:tab w:val="left" w:pos="1276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B21D6">
        <w:rPr>
          <w:rFonts w:ascii="Times New Roman" w:hAnsi="Times New Roman"/>
          <w:sz w:val="24"/>
          <w:szCs w:val="24"/>
        </w:rPr>
        <w:t xml:space="preserve">3.2. </w:t>
      </w:r>
      <w:r w:rsidR="005B5E3C" w:rsidRPr="00AB21D6">
        <w:rPr>
          <w:rFonts w:ascii="Times New Roman" w:hAnsi="Times New Roman"/>
          <w:sz w:val="24"/>
          <w:szCs w:val="24"/>
        </w:rPr>
        <w:t>Конкурс проводится в трёх возрастных группах:</w:t>
      </w:r>
    </w:p>
    <w:p w:rsidR="005B5E3C" w:rsidRPr="00AB21D6" w:rsidRDefault="005B5E3C" w:rsidP="00A62097">
      <w:pPr>
        <w:tabs>
          <w:tab w:val="left" w:pos="0"/>
          <w:tab w:val="left" w:pos="1276"/>
        </w:tabs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AB21D6">
        <w:rPr>
          <w:rFonts w:ascii="Times New Roman" w:hAnsi="Times New Roman"/>
          <w:sz w:val="24"/>
          <w:szCs w:val="24"/>
        </w:rPr>
        <w:t>обучающиеся</w:t>
      </w:r>
      <w:proofErr w:type="gramEnd"/>
      <w:r w:rsidRPr="00AB21D6">
        <w:rPr>
          <w:rFonts w:ascii="Times New Roman" w:hAnsi="Times New Roman"/>
          <w:sz w:val="24"/>
          <w:szCs w:val="24"/>
        </w:rPr>
        <w:t xml:space="preserve"> 1-4 классов;</w:t>
      </w:r>
    </w:p>
    <w:p w:rsidR="005B5E3C" w:rsidRPr="00AB21D6" w:rsidRDefault="005B5E3C" w:rsidP="00A62097">
      <w:pPr>
        <w:tabs>
          <w:tab w:val="left" w:pos="0"/>
          <w:tab w:val="left" w:pos="1276"/>
        </w:tabs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AB21D6">
        <w:rPr>
          <w:rFonts w:ascii="Times New Roman" w:hAnsi="Times New Roman"/>
          <w:sz w:val="24"/>
          <w:szCs w:val="24"/>
        </w:rPr>
        <w:t>обучающиеся</w:t>
      </w:r>
      <w:proofErr w:type="gramEnd"/>
      <w:r w:rsidRPr="00AB21D6">
        <w:rPr>
          <w:rFonts w:ascii="Times New Roman" w:hAnsi="Times New Roman"/>
          <w:sz w:val="24"/>
          <w:szCs w:val="24"/>
        </w:rPr>
        <w:t xml:space="preserve"> 5-8 классов;</w:t>
      </w:r>
    </w:p>
    <w:p w:rsidR="005B5E3C" w:rsidRPr="00AB21D6" w:rsidRDefault="005B5E3C" w:rsidP="00A62097">
      <w:pPr>
        <w:tabs>
          <w:tab w:val="left" w:pos="0"/>
          <w:tab w:val="left" w:pos="1276"/>
        </w:tabs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AB21D6">
        <w:rPr>
          <w:rFonts w:ascii="Times New Roman" w:hAnsi="Times New Roman"/>
          <w:sz w:val="24"/>
          <w:szCs w:val="24"/>
        </w:rPr>
        <w:t>обучающиеся</w:t>
      </w:r>
      <w:proofErr w:type="gramEnd"/>
      <w:r w:rsidRPr="00AB21D6">
        <w:rPr>
          <w:rFonts w:ascii="Times New Roman" w:hAnsi="Times New Roman"/>
          <w:sz w:val="24"/>
          <w:szCs w:val="24"/>
        </w:rPr>
        <w:t xml:space="preserve"> 9-11 классов.</w:t>
      </w:r>
    </w:p>
    <w:p w:rsidR="00FA79AA" w:rsidRPr="00AB21D6" w:rsidRDefault="005B5E3C" w:rsidP="00A62097">
      <w:pPr>
        <w:tabs>
          <w:tab w:val="left" w:pos="0"/>
          <w:tab w:val="left" w:pos="1276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B21D6">
        <w:rPr>
          <w:rFonts w:ascii="Times New Roman" w:hAnsi="Times New Roman"/>
          <w:sz w:val="24"/>
          <w:szCs w:val="24"/>
        </w:rPr>
        <w:t>В зависимости от поступившего количества работ на второй этап</w:t>
      </w:r>
      <w:r w:rsidR="00CE5478" w:rsidRPr="00AB21D6">
        <w:rPr>
          <w:rFonts w:ascii="Times New Roman" w:hAnsi="Times New Roman"/>
          <w:sz w:val="24"/>
          <w:szCs w:val="24"/>
        </w:rPr>
        <w:t xml:space="preserve"> Конкурса </w:t>
      </w:r>
      <w:r w:rsidRPr="00AB21D6">
        <w:rPr>
          <w:rFonts w:ascii="Times New Roman" w:hAnsi="Times New Roman"/>
          <w:sz w:val="24"/>
          <w:szCs w:val="24"/>
        </w:rPr>
        <w:t>оргкомитет имеет право объединить возрастные группы и (или) сформировать новые</w:t>
      </w:r>
      <w:r w:rsidR="00CE5478" w:rsidRPr="00AB21D6">
        <w:rPr>
          <w:rFonts w:ascii="Times New Roman" w:hAnsi="Times New Roman"/>
          <w:sz w:val="24"/>
          <w:szCs w:val="24"/>
        </w:rPr>
        <w:t>.</w:t>
      </w:r>
    </w:p>
    <w:p w:rsidR="00FA79AA" w:rsidRPr="00AB21D6" w:rsidRDefault="00CE5478" w:rsidP="004609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21D6">
        <w:rPr>
          <w:rFonts w:ascii="Times New Roman" w:hAnsi="Times New Roman"/>
          <w:sz w:val="24"/>
          <w:szCs w:val="24"/>
        </w:rPr>
        <w:t xml:space="preserve">3.3. </w:t>
      </w:r>
      <w:r w:rsidR="00FA79AA" w:rsidRPr="00AB21D6">
        <w:rPr>
          <w:rFonts w:ascii="Times New Roman" w:hAnsi="Times New Roman"/>
          <w:sz w:val="24"/>
          <w:szCs w:val="24"/>
        </w:rPr>
        <w:t>На Конкурс представляются работы по следующим номинациям:</w:t>
      </w:r>
    </w:p>
    <w:p w:rsidR="00FA79AA" w:rsidRPr="00AB21D6" w:rsidRDefault="00A62097" w:rsidP="00FA79AA">
      <w:pPr>
        <w:numPr>
          <w:ilvl w:val="0"/>
          <w:numId w:val="4"/>
        </w:numPr>
        <w:tabs>
          <w:tab w:val="clear" w:pos="1425"/>
          <w:tab w:val="left" w:pos="1276"/>
        </w:tabs>
        <w:spacing w:after="0" w:line="240" w:lineRule="auto"/>
        <w:ind w:left="1276" w:hanging="567"/>
        <w:jc w:val="both"/>
        <w:rPr>
          <w:rFonts w:ascii="Times New Roman" w:hAnsi="Times New Roman"/>
          <w:sz w:val="24"/>
          <w:szCs w:val="24"/>
        </w:rPr>
      </w:pPr>
      <w:r w:rsidRPr="00AB21D6">
        <w:rPr>
          <w:rFonts w:ascii="Times New Roman" w:hAnsi="Times New Roman"/>
          <w:sz w:val="24"/>
          <w:szCs w:val="24"/>
        </w:rPr>
        <w:t>«</w:t>
      </w:r>
      <w:r w:rsidR="00FA79AA" w:rsidRPr="00AB21D6">
        <w:rPr>
          <w:rFonts w:ascii="Times New Roman" w:hAnsi="Times New Roman"/>
          <w:sz w:val="24"/>
          <w:szCs w:val="24"/>
        </w:rPr>
        <w:t>Программирование</w:t>
      </w:r>
      <w:r w:rsidRPr="00AB21D6">
        <w:rPr>
          <w:rFonts w:ascii="Times New Roman" w:hAnsi="Times New Roman"/>
          <w:sz w:val="24"/>
          <w:szCs w:val="24"/>
        </w:rPr>
        <w:t>»</w:t>
      </w:r>
      <w:r w:rsidR="00FA79AA" w:rsidRPr="00AB21D6">
        <w:rPr>
          <w:rFonts w:ascii="Times New Roman" w:hAnsi="Times New Roman"/>
          <w:sz w:val="24"/>
          <w:szCs w:val="24"/>
        </w:rPr>
        <w:t xml:space="preserve"> (информационные продукты, разработанные с использованием любых языков программирования)</w:t>
      </w:r>
      <w:r w:rsidRPr="00AB21D6">
        <w:rPr>
          <w:rFonts w:ascii="Times New Roman" w:hAnsi="Times New Roman"/>
          <w:sz w:val="24"/>
          <w:szCs w:val="24"/>
        </w:rPr>
        <w:t>;</w:t>
      </w:r>
    </w:p>
    <w:p w:rsidR="00FA79AA" w:rsidRPr="00AB21D6" w:rsidRDefault="00A62097" w:rsidP="00FA79AA">
      <w:pPr>
        <w:numPr>
          <w:ilvl w:val="0"/>
          <w:numId w:val="4"/>
        </w:numPr>
        <w:tabs>
          <w:tab w:val="clear" w:pos="1425"/>
          <w:tab w:val="left" w:pos="0"/>
          <w:tab w:val="num" w:pos="1276"/>
        </w:tabs>
        <w:spacing w:after="0" w:line="240" w:lineRule="auto"/>
        <w:ind w:left="709" w:firstLine="16"/>
        <w:jc w:val="both"/>
        <w:rPr>
          <w:rFonts w:ascii="Times New Roman" w:hAnsi="Times New Roman"/>
          <w:sz w:val="24"/>
          <w:szCs w:val="24"/>
        </w:rPr>
      </w:pPr>
      <w:r w:rsidRPr="00AB21D6">
        <w:rPr>
          <w:rFonts w:ascii="Times New Roman" w:hAnsi="Times New Roman"/>
          <w:sz w:val="24"/>
          <w:szCs w:val="24"/>
        </w:rPr>
        <w:t>«</w:t>
      </w:r>
      <w:proofErr w:type="spellStart"/>
      <w:r w:rsidR="00FA79AA" w:rsidRPr="00AB21D6">
        <w:rPr>
          <w:rFonts w:ascii="Times New Roman" w:hAnsi="Times New Roman"/>
          <w:sz w:val="24"/>
          <w:szCs w:val="24"/>
        </w:rPr>
        <w:t>Web</w:t>
      </w:r>
      <w:proofErr w:type="spellEnd"/>
      <w:r w:rsidR="00FA79AA" w:rsidRPr="00AB21D6">
        <w:rPr>
          <w:rFonts w:ascii="Times New Roman" w:hAnsi="Times New Roman"/>
          <w:sz w:val="24"/>
          <w:szCs w:val="24"/>
        </w:rPr>
        <w:t>-проект</w:t>
      </w:r>
      <w:r w:rsidRPr="00AB21D6">
        <w:rPr>
          <w:rFonts w:ascii="Times New Roman" w:hAnsi="Times New Roman"/>
          <w:sz w:val="24"/>
          <w:szCs w:val="24"/>
        </w:rPr>
        <w:t>»</w:t>
      </w:r>
      <w:r w:rsidR="00FA79AA" w:rsidRPr="00AB21D6">
        <w:rPr>
          <w:rFonts w:ascii="Times New Roman" w:hAnsi="Times New Roman"/>
          <w:sz w:val="24"/>
          <w:szCs w:val="24"/>
        </w:rPr>
        <w:t xml:space="preserve"> (тематический сайт, электронная газета и т.п.)</w:t>
      </w:r>
      <w:r w:rsidRPr="00AB21D6">
        <w:rPr>
          <w:rFonts w:ascii="Times New Roman" w:hAnsi="Times New Roman"/>
          <w:sz w:val="24"/>
          <w:szCs w:val="24"/>
        </w:rPr>
        <w:t>;</w:t>
      </w:r>
    </w:p>
    <w:p w:rsidR="00A62097" w:rsidRPr="00AB21D6" w:rsidRDefault="00A62097" w:rsidP="00FA79AA">
      <w:pPr>
        <w:numPr>
          <w:ilvl w:val="0"/>
          <w:numId w:val="4"/>
        </w:numPr>
        <w:tabs>
          <w:tab w:val="clear" w:pos="1425"/>
          <w:tab w:val="left" w:pos="0"/>
          <w:tab w:val="num" w:pos="1276"/>
        </w:tabs>
        <w:spacing w:after="0" w:line="240" w:lineRule="auto"/>
        <w:ind w:left="709" w:firstLine="16"/>
        <w:jc w:val="both"/>
        <w:rPr>
          <w:rFonts w:ascii="Times New Roman" w:hAnsi="Times New Roman"/>
          <w:sz w:val="24"/>
          <w:szCs w:val="24"/>
        </w:rPr>
      </w:pPr>
      <w:r w:rsidRPr="00AB21D6">
        <w:rPr>
          <w:rFonts w:ascii="Times New Roman" w:hAnsi="Times New Roman"/>
          <w:sz w:val="24"/>
          <w:szCs w:val="24"/>
        </w:rPr>
        <w:t>«Компьютерная анимация» (</w:t>
      </w:r>
      <w:r w:rsidRPr="00AB21D6">
        <w:rPr>
          <w:rFonts w:ascii="Times New Roman" w:hAnsi="Times New Roman"/>
          <w:sz w:val="24"/>
          <w:szCs w:val="24"/>
          <w:lang w:val="en-US"/>
        </w:rPr>
        <w:t>flash</w:t>
      </w:r>
      <w:r w:rsidRPr="00AB21D6">
        <w:rPr>
          <w:rFonts w:ascii="Times New Roman" w:hAnsi="Times New Roman"/>
          <w:sz w:val="24"/>
          <w:szCs w:val="24"/>
        </w:rPr>
        <w:t>-анимация,  3</w:t>
      </w:r>
      <w:r w:rsidRPr="00AB21D6">
        <w:rPr>
          <w:rFonts w:ascii="Times New Roman" w:hAnsi="Times New Roman"/>
          <w:sz w:val="24"/>
          <w:szCs w:val="24"/>
          <w:lang w:val="en-US"/>
        </w:rPr>
        <w:t>D</w:t>
      </w:r>
      <w:r w:rsidRPr="00AB21D6">
        <w:rPr>
          <w:rFonts w:ascii="Times New Roman" w:hAnsi="Times New Roman"/>
          <w:sz w:val="24"/>
          <w:szCs w:val="24"/>
        </w:rPr>
        <w:t>-анимация);</w:t>
      </w:r>
    </w:p>
    <w:p w:rsidR="00FA79AA" w:rsidRPr="00AB21D6" w:rsidRDefault="00A62097" w:rsidP="00FA79AA">
      <w:pPr>
        <w:numPr>
          <w:ilvl w:val="0"/>
          <w:numId w:val="4"/>
        </w:numPr>
        <w:tabs>
          <w:tab w:val="clear" w:pos="1425"/>
          <w:tab w:val="left" w:pos="0"/>
          <w:tab w:val="num" w:pos="1276"/>
        </w:tabs>
        <w:spacing w:after="0" w:line="240" w:lineRule="auto"/>
        <w:ind w:left="1260" w:hanging="540"/>
        <w:jc w:val="both"/>
        <w:rPr>
          <w:rFonts w:ascii="Times New Roman" w:hAnsi="Times New Roman"/>
          <w:sz w:val="24"/>
          <w:szCs w:val="24"/>
        </w:rPr>
      </w:pPr>
      <w:r w:rsidRPr="00AB21D6">
        <w:rPr>
          <w:rFonts w:ascii="Times New Roman" w:hAnsi="Times New Roman"/>
          <w:sz w:val="24"/>
          <w:szCs w:val="24"/>
        </w:rPr>
        <w:t>«</w:t>
      </w:r>
      <w:r w:rsidR="00FA79AA" w:rsidRPr="00AB21D6">
        <w:rPr>
          <w:rFonts w:ascii="Times New Roman" w:hAnsi="Times New Roman"/>
          <w:sz w:val="24"/>
          <w:szCs w:val="24"/>
        </w:rPr>
        <w:t>Компьютерная графика</w:t>
      </w:r>
      <w:r w:rsidRPr="00AB21D6">
        <w:rPr>
          <w:rFonts w:ascii="Times New Roman" w:hAnsi="Times New Roman"/>
          <w:sz w:val="24"/>
          <w:szCs w:val="24"/>
        </w:rPr>
        <w:t>»</w:t>
      </w:r>
      <w:r w:rsidR="00FA79AA" w:rsidRPr="00AB21D6">
        <w:rPr>
          <w:rFonts w:ascii="Times New Roman" w:hAnsi="Times New Roman"/>
          <w:sz w:val="24"/>
          <w:szCs w:val="24"/>
        </w:rPr>
        <w:t xml:space="preserve"> (коллаж, живопись и графика, объемные изображения)</w:t>
      </w:r>
      <w:r w:rsidRPr="00AB21D6">
        <w:rPr>
          <w:rFonts w:ascii="Times New Roman" w:hAnsi="Times New Roman"/>
          <w:sz w:val="24"/>
          <w:szCs w:val="24"/>
        </w:rPr>
        <w:t>;</w:t>
      </w:r>
    </w:p>
    <w:p w:rsidR="00FA79AA" w:rsidRPr="00AB21D6" w:rsidRDefault="00A62097" w:rsidP="00FA79AA">
      <w:pPr>
        <w:numPr>
          <w:ilvl w:val="0"/>
          <w:numId w:val="4"/>
        </w:numPr>
        <w:tabs>
          <w:tab w:val="clear" w:pos="1425"/>
          <w:tab w:val="left" w:pos="0"/>
          <w:tab w:val="num" w:pos="1276"/>
        </w:tabs>
        <w:spacing w:after="0" w:line="240" w:lineRule="auto"/>
        <w:ind w:left="1260" w:hanging="540"/>
        <w:jc w:val="both"/>
        <w:rPr>
          <w:rFonts w:ascii="Times New Roman" w:hAnsi="Times New Roman"/>
          <w:sz w:val="24"/>
          <w:szCs w:val="24"/>
        </w:rPr>
      </w:pPr>
      <w:r w:rsidRPr="00AB21D6">
        <w:rPr>
          <w:rFonts w:ascii="Times New Roman" w:hAnsi="Times New Roman"/>
          <w:sz w:val="24"/>
          <w:szCs w:val="24"/>
        </w:rPr>
        <w:lastRenderedPageBreak/>
        <w:t xml:space="preserve"> «</w:t>
      </w:r>
      <w:r w:rsidR="00FA79AA" w:rsidRPr="00AB21D6">
        <w:rPr>
          <w:rFonts w:ascii="Times New Roman" w:hAnsi="Times New Roman"/>
          <w:sz w:val="24"/>
          <w:szCs w:val="24"/>
        </w:rPr>
        <w:t>Цифровое видео</w:t>
      </w:r>
      <w:r w:rsidRPr="00AB21D6">
        <w:rPr>
          <w:rFonts w:ascii="Times New Roman" w:hAnsi="Times New Roman"/>
          <w:sz w:val="24"/>
          <w:szCs w:val="24"/>
        </w:rPr>
        <w:t>»</w:t>
      </w:r>
      <w:r w:rsidR="00FA79AA" w:rsidRPr="00AB21D6">
        <w:rPr>
          <w:rFonts w:ascii="Times New Roman" w:hAnsi="Times New Roman"/>
          <w:sz w:val="24"/>
          <w:szCs w:val="24"/>
        </w:rPr>
        <w:t xml:space="preserve"> (образовательные и творческие видеофильмы</w:t>
      </w:r>
      <w:r w:rsidRPr="00AB21D6">
        <w:rPr>
          <w:rFonts w:ascii="Times New Roman" w:hAnsi="Times New Roman"/>
          <w:sz w:val="24"/>
          <w:szCs w:val="24"/>
        </w:rPr>
        <w:t>, видеоклип</w:t>
      </w:r>
      <w:r w:rsidR="00FA79AA" w:rsidRPr="00AB21D6">
        <w:rPr>
          <w:rFonts w:ascii="Times New Roman" w:hAnsi="Times New Roman"/>
          <w:sz w:val="24"/>
          <w:szCs w:val="24"/>
        </w:rPr>
        <w:t>)</w:t>
      </w:r>
      <w:r w:rsidRPr="00AB21D6">
        <w:rPr>
          <w:rFonts w:ascii="Times New Roman" w:hAnsi="Times New Roman"/>
          <w:sz w:val="24"/>
          <w:szCs w:val="24"/>
        </w:rPr>
        <w:t>;</w:t>
      </w:r>
    </w:p>
    <w:p w:rsidR="00FA79AA" w:rsidRPr="00AB21D6" w:rsidRDefault="00A62097" w:rsidP="00FA79AA">
      <w:pPr>
        <w:numPr>
          <w:ilvl w:val="0"/>
          <w:numId w:val="4"/>
        </w:numPr>
        <w:tabs>
          <w:tab w:val="clear" w:pos="1425"/>
          <w:tab w:val="left" w:pos="0"/>
          <w:tab w:val="num" w:pos="1276"/>
        </w:tabs>
        <w:spacing w:after="0" w:line="240" w:lineRule="auto"/>
        <w:ind w:left="1260" w:hanging="540"/>
        <w:jc w:val="both"/>
        <w:rPr>
          <w:rFonts w:ascii="Times New Roman" w:hAnsi="Times New Roman"/>
          <w:sz w:val="24"/>
          <w:szCs w:val="24"/>
        </w:rPr>
      </w:pPr>
      <w:r w:rsidRPr="00AB21D6">
        <w:rPr>
          <w:rFonts w:ascii="Times New Roman" w:hAnsi="Times New Roman"/>
          <w:sz w:val="24"/>
          <w:szCs w:val="24"/>
        </w:rPr>
        <w:t>«3</w:t>
      </w:r>
      <w:r w:rsidR="00FA79AA" w:rsidRPr="00AB21D6">
        <w:rPr>
          <w:rFonts w:ascii="Times New Roman" w:hAnsi="Times New Roman"/>
          <w:sz w:val="24"/>
          <w:szCs w:val="24"/>
          <w:lang w:val="en-US"/>
        </w:rPr>
        <w:t>D</w:t>
      </w:r>
      <w:r w:rsidR="00FA79AA" w:rsidRPr="00AB21D6">
        <w:rPr>
          <w:rFonts w:ascii="Times New Roman" w:hAnsi="Times New Roman"/>
          <w:sz w:val="24"/>
          <w:szCs w:val="24"/>
        </w:rPr>
        <w:t>-</w:t>
      </w:r>
      <w:r w:rsidRPr="00AB21D6">
        <w:rPr>
          <w:rFonts w:ascii="Times New Roman" w:hAnsi="Times New Roman"/>
          <w:sz w:val="24"/>
          <w:szCs w:val="24"/>
        </w:rPr>
        <w:t>моделирование»;</w:t>
      </w:r>
    </w:p>
    <w:p w:rsidR="00FA79AA" w:rsidRPr="00AB21D6" w:rsidRDefault="00A62097" w:rsidP="00FA79AA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21D6">
        <w:rPr>
          <w:rFonts w:ascii="Times New Roman" w:hAnsi="Times New Roman"/>
          <w:sz w:val="24"/>
          <w:szCs w:val="24"/>
        </w:rPr>
        <w:t>«Инженерно-исследовательский</w:t>
      </w:r>
      <w:r w:rsidR="00FA79AA" w:rsidRPr="00AB21D6">
        <w:rPr>
          <w:rFonts w:ascii="Times New Roman" w:hAnsi="Times New Roman"/>
          <w:sz w:val="24"/>
          <w:szCs w:val="24"/>
        </w:rPr>
        <w:t xml:space="preserve"> проект</w:t>
      </w:r>
      <w:r w:rsidRPr="00AB21D6">
        <w:rPr>
          <w:rFonts w:ascii="Times New Roman" w:hAnsi="Times New Roman"/>
          <w:sz w:val="24"/>
          <w:szCs w:val="24"/>
        </w:rPr>
        <w:t>»</w:t>
      </w:r>
      <w:r w:rsidR="00FA79AA" w:rsidRPr="00AB21D6">
        <w:rPr>
          <w:rFonts w:ascii="Times New Roman" w:hAnsi="Times New Roman"/>
          <w:sz w:val="24"/>
          <w:szCs w:val="24"/>
        </w:rPr>
        <w:t xml:space="preserve"> (приборы, предметы или устройства по авторским схемам)</w:t>
      </w:r>
    </w:p>
    <w:p w:rsidR="00A62097" w:rsidRPr="00AB21D6" w:rsidRDefault="00FA79AA" w:rsidP="00FA79AA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21D6">
        <w:rPr>
          <w:rFonts w:ascii="Times New Roman" w:hAnsi="Times New Roman"/>
          <w:sz w:val="24"/>
          <w:szCs w:val="24"/>
        </w:rPr>
        <w:t>«Робототехника»</w:t>
      </w:r>
      <w:r w:rsidR="00A62097" w:rsidRPr="00AB21D6">
        <w:rPr>
          <w:rFonts w:ascii="Times New Roman" w:hAnsi="Times New Roman"/>
          <w:sz w:val="24"/>
          <w:szCs w:val="24"/>
        </w:rPr>
        <w:t xml:space="preserve"> (проекты с использованием </w:t>
      </w:r>
      <w:r w:rsidR="00A62097" w:rsidRPr="00AB21D6">
        <w:rPr>
          <w:rFonts w:ascii="Times New Roman" w:hAnsi="Times New Roman"/>
          <w:sz w:val="24"/>
          <w:szCs w:val="24"/>
          <w:lang w:val="en-US"/>
        </w:rPr>
        <w:t>Lego</w:t>
      </w:r>
      <w:r w:rsidR="00A62097" w:rsidRPr="00AB21D6">
        <w:rPr>
          <w:rFonts w:ascii="Times New Roman" w:hAnsi="Times New Roman"/>
          <w:sz w:val="24"/>
          <w:szCs w:val="24"/>
        </w:rPr>
        <w:t xml:space="preserve"> </w:t>
      </w:r>
      <w:r w:rsidR="00A62097" w:rsidRPr="00AB21D6">
        <w:rPr>
          <w:rFonts w:ascii="Times New Roman" w:hAnsi="Times New Roman"/>
          <w:sz w:val="24"/>
          <w:szCs w:val="24"/>
          <w:lang w:val="en-US"/>
        </w:rPr>
        <w:t>EV</w:t>
      </w:r>
      <w:r w:rsidR="00A62097" w:rsidRPr="00AB21D6">
        <w:rPr>
          <w:rFonts w:ascii="Times New Roman" w:hAnsi="Times New Roman"/>
          <w:sz w:val="24"/>
          <w:szCs w:val="24"/>
        </w:rPr>
        <w:t xml:space="preserve">3, </w:t>
      </w:r>
      <w:r w:rsidR="00A62097" w:rsidRPr="00AB21D6">
        <w:rPr>
          <w:rFonts w:ascii="Times New Roman" w:hAnsi="Times New Roman"/>
          <w:sz w:val="24"/>
          <w:szCs w:val="24"/>
          <w:lang w:val="en-US"/>
        </w:rPr>
        <w:t>Lego</w:t>
      </w:r>
      <w:r w:rsidR="00A62097" w:rsidRPr="00AB21D6">
        <w:rPr>
          <w:rFonts w:ascii="Times New Roman" w:hAnsi="Times New Roman"/>
          <w:sz w:val="24"/>
          <w:szCs w:val="24"/>
        </w:rPr>
        <w:t xml:space="preserve"> </w:t>
      </w:r>
      <w:r w:rsidR="00A62097" w:rsidRPr="00AB21D6">
        <w:rPr>
          <w:rFonts w:ascii="Times New Roman" w:hAnsi="Times New Roman"/>
          <w:sz w:val="24"/>
          <w:szCs w:val="24"/>
          <w:lang w:val="en-US"/>
        </w:rPr>
        <w:t>NXT</w:t>
      </w:r>
      <w:r w:rsidR="00A62097" w:rsidRPr="00AB21D6">
        <w:rPr>
          <w:rFonts w:ascii="Times New Roman" w:hAnsi="Times New Roman"/>
          <w:sz w:val="24"/>
          <w:szCs w:val="24"/>
        </w:rPr>
        <w:t xml:space="preserve">, </w:t>
      </w:r>
      <w:r w:rsidR="00A62097" w:rsidRPr="00AB21D6">
        <w:rPr>
          <w:rFonts w:ascii="Times New Roman" w:hAnsi="Times New Roman"/>
          <w:sz w:val="24"/>
          <w:szCs w:val="24"/>
          <w:lang w:val="en-US"/>
        </w:rPr>
        <w:t>Arduino</w:t>
      </w:r>
      <w:r w:rsidR="00A62097" w:rsidRPr="00AB21D6">
        <w:rPr>
          <w:rFonts w:ascii="Times New Roman" w:hAnsi="Times New Roman"/>
          <w:sz w:val="24"/>
          <w:szCs w:val="24"/>
        </w:rPr>
        <w:t xml:space="preserve"> ТРИК);</w:t>
      </w:r>
    </w:p>
    <w:p w:rsidR="00FA79AA" w:rsidRPr="00AB21D6" w:rsidRDefault="00A62097" w:rsidP="00FA79AA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21D6">
        <w:rPr>
          <w:rFonts w:ascii="Times New Roman" w:hAnsi="Times New Roman"/>
          <w:sz w:val="24"/>
          <w:szCs w:val="24"/>
        </w:rPr>
        <w:t>«Соревновательная робототехника» («</w:t>
      </w:r>
      <w:proofErr w:type="spellStart"/>
      <w:r w:rsidRPr="00AB21D6">
        <w:rPr>
          <w:rFonts w:ascii="Times New Roman" w:hAnsi="Times New Roman"/>
          <w:sz w:val="24"/>
          <w:szCs w:val="24"/>
        </w:rPr>
        <w:t>Робо</w:t>
      </w:r>
      <w:proofErr w:type="spellEnd"/>
      <w:r w:rsidRPr="00AB21D6">
        <w:rPr>
          <w:rFonts w:ascii="Times New Roman" w:hAnsi="Times New Roman"/>
          <w:sz w:val="24"/>
          <w:szCs w:val="24"/>
        </w:rPr>
        <w:t xml:space="preserve">-сумо» </w:t>
      </w:r>
      <w:r w:rsidR="00FA79AA" w:rsidRPr="00AB21D6">
        <w:rPr>
          <w:rFonts w:ascii="Times New Roman" w:hAnsi="Times New Roman"/>
          <w:sz w:val="24"/>
          <w:szCs w:val="24"/>
        </w:rPr>
        <w:t xml:space="preserve"> </w:t>
      </w:r>
      <w:r w:rsidRPr="00AB21D6">
        <w:rPr>
          <w:rFonts w:ascii="Times New Roman" w:hAnsi="Times New Roman"/>
          <w:sz w:val="24"/>
          <w:szCs w:val="24"/>
          <w:lang w:val="en-US"/>
        </w:rPr>
        <w:t>Lego</w:t>
      </w:r>
      <w:r w:rsidRPr="00AB21D6">
        <w:rPr>
          <w:rFonts w:ascii="Times New Roman" w:hAnsi="Times New Roman"/>
          <w:sz w:val="24"/>
          <w:szCs w:val="24"/>
        </w:rPr>
        <w:t xml:space="preserve"> </w:t>
      </w:r>
      <w:r w:rsidRPr="00AB21D6">
        <w:rPr>
          <w:rFonts w:ascii="Times New Roman" w:hAnsi="Times New Roman"/>
          <w:sz w:val="24"/>
          <w:szCs w:val="24"/>
          <w:lang w:val="en-US"/>
        </w:rPr>
        <w:t>EV</w:t>
      </w:r>
      <w:r w:rsidRPr="00AB21D6">
        <w:rPr>
          <w:rFonts w:ascii="Times New Roman" w:hAnsi="Times New Roman"/>
          <w:sz w:val="24"/>
          <w:szCs w:val="24"/>
        </w:rPr>
        <w:t>3).</w:t>
      </w:r>
    </w:p>
    <w:p w:rsidR="00FA79AA" w:rsidRPr="00AB21D6" w:rsidRDefault="00FA79AA" w:rsidP="005E30A5">
      <w:pPr>
        <w:numPr>
          <w:ilvl w:val="1"/>
          <w:numId w:val="2"/>
        </w:numPr>
        <w:tabs>
          <w:tab w:val="clear" w:pos="720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AB21D6">
        <w:rPr>
          <w:rFonts w:ascii="Times New Roman" w:hAnsi="Times New Roman"/>
          <w:sz w:val="24"/>
          <w:szCs w:val="24"/>
        </w:rPr>
        <w:t>Максимальная длительность в</w:t>
      </w:r>
      <w:r w:rsidR="00A62097" w:rsidRPr="00AB21D6">
        <w:rPr>
          <w:rFonts w:ascii="Times New Roman" w:hAnsi="Times New Roman"/>
          <w:sz w:val="24"/>
          <w:szCs w:val="24"/>
        </w:rPr>
        <w:t>идеоролика не должна превышать 3</w:t>
      </w:r>
      <w:r w:rsidRPr="00AB21D6">
        <w:rPr>
          <w:rFonts w:ascii="Times New Roman" w:hAnsi="Times New Roman"/>
          <w:sz w:val="24"/>
          <w:szCs w:val="24"/>
        </w:rPr>
        <w:t xml:space="preserve"> минут. Видеоролик обязательно должен содержать авторские материалы.</w:t>
      </w:r>
    </w:p>
    <w:p w:rsidR="00FA79AA" w:rsidRPr="00AB21D6" w:rsidRDefault="00FA79AA" w:rsidP="005E30A5">
      <w:pPr>
        <w:numPr>
          <w:ilvl w:val="1"/>
          <w:numId w:val="2"/>
        </w:numPr>
        <w:tabs>
          <w:tab w:val="clear" w:pos="720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AB21D6">
        <w:rPr>
          <w:rFonts w:ascii="Times New Roman" w:hAnsi="Times New Roman"/>
          <w:sz w:val="24"/>
          <w:szCs w:val="24"/>
          <w:lang w:val="en-US"/>
        </w:rPr>
        <w:t>Web</w:t>
      </w:r>
      <w:r w:rsidRPr="00AB21D6">
        <w:rPr>
          <w:rFonts w:ascii="Times New Roman" w:hAnsi="Times New Roman"/>
          <w:sz w:val="24"/>
          <w:szCs w:val="24"/>
        </w:rPr>
        <w:t xml:space="preserve">-проект должен быть размещён в сети Интернет. </w:t>
      </w:r>
    </w:p>
    <w:p w:rsidR="00FA79AA" w:rsidRPr="00AB21D6" w:rsidRDefault="00FA79AA" w:rsidP="005E30A5">
      <w:pPr>
        <w:numPr>
          <w:ilvl w:val="1"/>
          <w:numId w:val="2"/>
        </w:numPr>
        <w:tabs>
          <w:tab w:val="clear" w:pos="720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AB21D6">
        <w:rPr>
          <w:rFonts w:ascii="Times New Roman" w:hAnsi="Times New Roman"/>
          <w:sz w:val="24"/>
          <w:szCs w:val="24"/>
        </w:rPr>
        <w:t>Инженерные проекты должны быть сконструированы по авторским схемам.</w:t>
      </w:r>
    </w:p>
    <w:p w:rsidR="00FA79AA" w:rsidRPr="00AB21D6" w:rsidRDefault="00FA79AA" w:rsidP="005E30A5">
      <w:pPr>
        <w:pStyle w:val="a3"/>
        <w:numPr>
          <w:ilvl w:val="1"/>
          <w:numId w:val="2"/>
        </w:numPr>
        <w:tabs>
          <w:tab w:val="clear" w:pos="720"/>
          <w:tab w:val="left" w:pos="0"/>
          <w:tab w:val="num" w:pos="567"/>
          <w:tab w:val="num" w:pos="1276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AB21D6">
        <w:rPr>
          <w:rFonts w:ascii="Times New Roman" w:hAnsi="Times New Roman"/>
          <w:sz w:val="24"/>
          <w:szCs w:val="24"/>
        </w:rPr>
        <w:t xml:space="preserve">Презентация проекта в номинации «Робототехника» представляется в форме аналитической записки, видеоролика работы модели и кода программного обеспечения модели на </w:t>
      </w:r>
      <w:r w:rsidRPr="00AB21D6">
        <w:rPr>
          <w:rFonts w:ascii="Times New Roman" w:hAnsi="Times New Roman"/>
          <w:sz w:val="24"/>
          <w:szCs w:val="24"/>
          <w:lang w:val="en-US"/>
        </w:rPr>
        <w:t>CD</w:t>
      </w:r>
      <w:r w:rsidRPr="00AB21D6">
        <w:rPr>
          <w:rFonts w:ascii="Times New Roman" w:hAnsi="Times New Roman"/>
          <w:sz w:val="24"/>
          <w:szCs w:val="24"/>
        </w:rPr>
        <w:t>-носителе</w:t>
      </w:r>
      <w:r w:rsidR="003650AD" w:rsidRPr="00AB21D6">
        <w:rPr>
          <w:rFonts w:ascii="Times New Roman" w:hAnsi="Times New Roman"/>
          <w:sz w:val="24"/>
          <w:szCs w:val="24"/>
        </w:rPr>
        <w:t>.</w:t>
      </w:r>
    </w:p>
    <w:p w:rsidR="00EE4280" w:rsidRPr="00AB21D6" w:rsidRDefault="005E30A5" w:rsidP="005E30A5">
      <w:pPr>
        <w:pStyle w:val="a3"/>
        <w:tabs>
          <w:tab w:val="left" w:pos="0"/>
          <w:tab w:val="num" w:pos="567"/>
          <w:tab w:val="num" w:pos="1276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AB21D6">
        <w:rPr>
          <w:rFonts w:ascii="Times New Roman" w:hAnsi="Times New Roman"/>
          <w:sz w:val="24"/>
          <w:szCs w:val="24"/>
        </w:rPr>
        <w:tab/>
      </w:r>
      <w:r w:rsidR="00EE4280" w:rsidRPr="00AB21D6">
        <w:rPr>
          <w:rFonts w:ascii="Times New Roman" w:hAnsi="Times New Roman"/>
          <w:sz w:val="24"/>
          <w:szCs w:val="24"/>
        </w:rPr>
        <w:t>В аналитической записке содержится следующая информация: Ф.И.О. наставника проекта, название проекта, раскрываются актуальность проекта, цели и задачи создания проекта, технический состав проекта, анализ проделанной работы (выводы).</w:t>
      </w:r>
    </w:p>
    <w:p w:rsidR="00EE4280" w:rsidRPr="00AB21D6" w:rsidRDefault="005E30A5" w:rsidP="005E30A5">
      <w:pPr>
        <w:pStyle w:val="a3"/>
        <w:tabs>
          <w:tab w:val="left" w:pos="0"/>
          <w:tab w:val="num" w:pos="567"/>
          <w:tab w:val="num" w:pos="1276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AB21D6">
        <w:rPr>
          <w:rFonts w:ascii="Times New Roman" w:hAnsi="Times New Roman"/>
          <w:sz w:val="24"/>
          <w:szCs w:val="24"/>
        </w:rPr>
        <w:tab/>
      </w:r>
      <w:r w:rsidR="00EE4280" w:rsidRPr="00AB21D6">
        <w:rPr>
          <w:rFonts w:ascii="Times New Roman" w:hAnsi="Times New Roman"/>
          <w:sz w:val="24"/>
          <w:szCs w:val="24"/>
        </w:rPr>
        <w:t>В видеоролике должен отражаться полный спектр действий робота, характеризующий возможность применения проекта на практике и соответствующий названию, целям и задачам проекта.</w:t>
      </w:r>
    </w:p>
    <w:p w:rsidR="00FA79AA" w:rsidRPr="00AB21D6" w:rsidRDefault="00FA79AA" w:rsidP="005E30A5">
      <w:pPr>
        <w:numPr>
          <w:ilvl w:val="1"/>
          <w:numId w:val="2"/>
        </w:numPr>
        <w:tabs>
          <w:tab w:val="clear" w:pos="720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AB21D6">
        <w:rPr>
          <w:rFonts w:ascii="Times New Roman" w:hAnsi="Times New Roman"/>
          <w:sz w:val="24"/>
          <w:szCs w:val="24"/>
        </w:rPr>
        <w:t>Все проекты должны быть созданы только с помощью лицензионного или свободно распространяемого программного обеспечения.</w:t>
      </w:r>
    </w:p>
    <w:p w:rsidR="00FA79AA" w:rsidRPr="00AB21D6" w:rsidRDefault="00FA79AA" w:rsidP="005E30A5">
      <w:pPr>
        <w:numPr>
          <w:ilvl w:val="1"/>
          <w:numId w:val="2"/>
        </w:numPr>
        <w:tabs>
          <w:tab w:val="clear" w:pos="720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AB21D6">
        <w:rPr>
          <w:rFonts w:ascii="Times New Roman" w:hAnsi="Times New Roman"/>
          <w:sz w:val="24"/>
          <w:szCs w:val="24"/>
        </w:rPr>
        <w:t>Работы, не соответ</w:t>
      </w:r>
      <w:r w:rsidR="00EE4280" w:rsidRPr="00AB21D6">
        <w:rPr>
          <w:rFonts w:ascii="Times New Roman" w:hAnsi="Times New Roman"/>
          <w:sz w:val="24"/>
          <w:szCs w:val="24"/>
        </w:rPr>
        <w:t xml:space="preserve">ствующие заявленной номинации, </w:t>
      </w:r>
      <w:r w:rsidRPr="00AB21D6">
        <w:rPr>
          <w:rFonts w:ascii="Times New Roman" w:hAnsi="Times New Roman"/>
          <w:sz w:val="24"/>
          <w:szCs w:val="24"/>
        </w:rPr>
        <w:t xml:space="preserve">без сопроводительной документации, рассматриваться не будут. </w:t>
      </w:r>
    </w:p>
    <w:p w:rsidR="00FA79AA" w:rsidRPr="008E7307" w:rsidRDefault="00FA79AA" w:rsidP="00FA79AA">
      <w:pPr>
        <w:pStyle w:val="2"/>
        <w:numPr>
          <w:ilvl w:val="0"/>
          <w:numId w:val="2"/>
        </w:numPr>
        <w:rPr>
          <w:rFonts w:ascii="Times New Roman" w:hAnsi="Times New Roman" w:cs="Times New Roman"/>
          <w:b/>
          <w:sz w:val="24"/>
        </w:rPr>
      </w:pPr>
      <w:r w:rsidRPr="008E7307">
        <w:rPr>
          <w:rFonts w:ascii="Times New Roman" w:hAnsi="Times New Roman" w:cs="Times New Roman"/>
          <w:b/>
          <w:sz w:val="24"/>
        </w:rPr>
        <w:t>Прием работ, рабочая документация</w:t>
      </w:r>
    </w:p>
    <w:p w:rsidR="00FA79AA" w:rsidRPr="00AB21D6" w:rsidRDefault="00FA79AA" w:rsidP="005E30A5">
      <w:pPr>
        <w:numPr>
          <w:ilvl w:val="1"/>
          <w:numId w:val="7"/>
        </w:numPr>
        <w:tabs>
          <w:tab w:val="left" w:pos="0"/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AB21D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B21D6">
        <w:rPr>
          <w:rFonts w:ascii="Times New Roman" w:hAnsi="Times New Roman"/>
          <w:sz w:val="24"/>
          <w:szCs w:val="24"/>
        </w:rPr>
        <w:t xml:space="preserve">Заявки на участие во втором этапе Конкурса и готовые работы принимаются </w:t>
      </w:r>
      <w:r w:rsidR="005655D6" w:rsidRPr="008E7307">
        <w:rPr>
          <w:rFonts w:ascii="Times New Roman" w:hAnsi="Times New Roman"/>
          <w:sz w:val="24"/>
          <w:szCs w:val="24"/>
        </w:rPr>
        <w:t xml:space="preserve">до 20 февраля 2019 года </w:t>
      </w:r>
      <w:r w:rsidRPr="008E7307">
        <w:rPr>
          <w:rFonts w:ascii="Times New Roman" w:hAnsi="Times New Roman"/>
          <w:sz w:val="24"/>
          <w:szCs w:val="24"/>
        </w:rPr>
        <w:t>по адресу: с. Нюксеница, ул. Совет</w:t>
      </w:r>
      <w:r w:rsidR="005655D6" w:rsidRPr="008E7307">
        <w:rPr>
          <w:rFonts w:ascii="Times New Roman" w:hAnsi="Times New Roman"/>
          <w:sz w:val="24"/>
          <w:szCs w:val="24"/>
        </w:rPr>
        <w:t xml:space="preserve">ская, 13, </w:t>
      </w:r>
      <w:proofErr w:type="spellStart"/>
      <w:r w:rsidR="005655D6" w:rsidRPr="008E7307">
        <w:rPr>
          <w:rFonts w:ascii="Times New Roman" w:hAnsi="Times New Roman"/>
          <w:sz w:val="24"/>
          <w:szCs w:val="24"/>
        </w:rPr>
        <w:t>каб</w:t>
      </w:r>
      <w:proofErr w:type="spellEnd"/>
      <w:r w:rsidR="005655D6" w:rsidRPr="008E7307">
        <w:rPr>
          <w:rFonts w:ascii="Times New Roman" w:hAnsi="Times New Roman"/>
          <w:sz w:val="24"/>
          <w:szCs w:val="24"/>
        </w:rPr>
        <w:t>. 20 или</w:t>
      </w:r>
      <w:r w:rsidR="005655D6" w:rsidRPr="00AB21D6">
        <w:rPr>
          <w:rFonts w:ascii="Times New Roman" w:hAnsi="Times New Roman"/>
          <w:sz w:val="24"/>
          <w:szCs w:val="24"/>
        </w:rPr>
        <w:t xml:space="preserve"> по электронной почте</w:t>
      </w:r>
      <w:r w:rsidR="001228B0" w:rsidRPr="00AB21D6">
        <w:rPr>
          <w:rFonts w:ascii="Times New Roman" w:hAnsi="Times New Roman"/>
          <w:sz w:val="24"/>
          <w:szCs w:val="24"/>
        </w:rPr>
        <w:t xml:space="preserve"> </w:t>
      </w:r>
      <w:hyperlink r:id="rId7" w:history="1"/>
      <w:hyperlink r:id="rId8" w:history="1">
        <w:r w:rsidR="005655D6" w:rsidRPr="00AB21D6">
          <w:rPr>
            <w:rStyle w:val="a6"/>
            <w:rFonts w:ascii="Times New Roman" w:hAnsi="Times New Roman"/>
            <w:sz w:val="24"/>
            <w:szCs w:val="24"/>
          </w:rPr>
          <w:t>metcab35@</w:t>
        </w:r>
        <w:r w:rsidR="005655D6" w:rsidRPr="00AB21D6">
          <w:rPr>
            <w:rStyle w:val="a6"/>
            <w:rFonts w:ascii="Times New Roman" w:hAnsi="Times New Roman"/>
            <w:sz w:val="24"/>
            <w:szCs w:val="24"/>
            <w:lang w:val="en-US"/>
          </w:rPr>
          <w:t>mail</w:t>
        </w:r>
        <w:r w:rsidR="005655D6" w:rsidRPr="00AB21D6">
          <w:rPr>
            <w:rStyle w:val="a6"/>
            <w:rFonts w:ascii="Times New Roman" w:hAnsi="Times New Roman"/>
            <w:sz w:val="24"/>
            <w:szCs w:val="24"/>
          </w:rPr>
          <w:t>.</w:t>
        </w:r>
        <w:proofErr w:type="spellStart"/>
        <w:r w:rsidR="005655D6" w:rsidRPr="00AB21D6">
          <w:rPr>
            <w:rStyle w:val="a6"/>
            <w:rFonts w:ascii="Times New Roman" w:hAnsi="Times New Roman"/>
            <w:sz w:val="24"/>
            <w:szCs w:val="24"/>
          </w:rPr>
          <w:t>ru</w:t>
        </w:r>
        <w:proofErr w:type="spellEnd"/>
      </w:hyperlink>
      <w:r w:rsidR="005655D6" w:rsidRPr="00AB21D6">
        <w:rPr>
          <w:rStyle w:val="a6"/>
          <w:rFonts w:ascii="Times New Roman" w:hAnsi="Times New Roman"/>
          <w:sz w:val="24"/>
          <w:szCs w:val="24"/>
        </w:rPr>
        <w:t xml:space="preserve"> </w:t>
      </w:r>
      <w:r w:rsidR="005655D6" w:rsidRPr="00AB21D6">
        <w:rPr>
          <w:rStyle w:val="a6"/>
          <w:rFonts w:ascii="Times New Roman" w:hAnsi="Times New Roman"/>
          <w:color w:val="auto"/>
          <w:sz w:val="24"/>
          <w:szCs w:val="24"/>
        </w:rPr>
        <w:t>(</w:t>
      </w:r>
      <w:r w:rsidR="001228B0" w:rsidRPr="00AB21D6">
        <w:rPr>
          <w:rFonts w:ascii="Times New Roman" w:hAnsi="Times New Roman"/>
          <w:sz w:val="24"/>
          <w:szCs w:val="24"/>
        </w:rPr>
        <w:t>управление образования администрации Нюксенского муниципального района</w:t>
      </w:r>
      <w:r w:rsidR="005655D6" w:rsidRPr="00AB21D6">
        <w:rPr>
          <w:rFonts w:ascii="Times New Roman" w:hAnsi="Times New Roman"/>
          <w:sz w:val="24"/>
          <w:szCs w:val="24"/>
        </w:rPr>
        <w:t>)</w:t>
      </w:r>
      <w:r w:rsidRPr="00AB21D6">
        <w:rPr>
          <w:rFonts w:ascii="Times New Roman" w:hAnsi="Times New Roman"/>
          <w:sz w:val="24"/>
          <w:szCs w:val="24"/>
        </w:rPr>
        <w:t>. Каждая работа снабжается рабочей документацией (в двух видах – бумажном и электронном). Исключение графические работы- в электронном виде.</w:t>
      </w:r>
      <w:proofErr w:type="gramEnd"/>
    </w:p>
    <w:p w:rsidR="00FA79AA" w:rsidRPr="00AB21D6" w:rsidRDefault="00FA79AA" w:rsidP="005E30A5">
      <w:pPr>
        <w:numPr>
          <w:ilvl w:val="1"/>
          <w:numId w:val="7"/>
        </w:numPr>
        <w:tabs>
          <w:tab w:val="left" w:pos="0"/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AB21D6">
        <w:rPr>
          <w:rFonts w:ascii="Times New Roman" w:hAnsi="Times New Roman"/>
          <w:sz w:val="24"/>
          <w:szCs w:val="24"/>
        </w:rPr>
        <w:t>Пакет рабочей документации содержит:</w:t>
      </w:r>
    </w:p>
    <w:p w:rsidR="00FA79AA" w:rsidRPr="00AB21D6" w:rsidRDefault="008E7307" w:rsidP="00FA79AA">
      <w:pPr>
        <w:numPr>
          <w:ilvl w:val="0"/>
          <w:numId w:val="5"/>
        </w:numPr>
        <w:tabs>
          <w:tab w:val="left" w:pos="284"/>
          <w:tab w:val="left" w:pos="1276"/>
        </w:tabs>
        <w:spacing w:after="0" w:line="240" w:lineRule="auto"/>
        <w:ind w:left="113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регистрационную карту (</w:t>
      </w:r>
      <w:r w:rsidR="00FA79AA" w:rsidRPr="00AB21D6">
        <w:rPr>
          <w:rFonts w:ascii="Times New Roman" w:hAnsi="Times New Roman"/>
          <w:sz w:val="24"/>
          <w:szCs w:val="24"/>
        </w:rPr>
        <w:t>Приложение 1)</w:t>
      </w:r>
    </w:p>
    <w:p w:rsidR="00FA79AA" w:rsidRPr="00AB21D6" w:rsidRDefault="00FA79AA" w:rsidP="00FA79AA">
      <w:pPr>
        <w:numPr>
          <w:ilvl w:val="0"/>
          <w:numId w:val="5"/>
        </w:numPr>
        <w:tabs>
          <w:tab w:val="left" w:pos="284"/>
          <w:tab w:val="left" w:pos="1276"/>
        </w:tabs>
        <w:spacing w:after="0" w:line="240" w:lineRule="auto"/>
        <w:ind w:left="851" w:firstLine="0"/>
        <w:jc w:val="both"/>
        <w:rPr>
          <w:rFonts w:ascii="Times New Roman" w:hAnsi="Times New Roman"/>
          <w:sz w:val="24"/>
          <w:szCs w:val="24"/>
        </w:rPr>
      </w:pPr>
      <w:r w:rsidRPr="00AB21D6">
        <w:rPr>
          <w:rFonts w:ascii="Times New Roman" w:hAnsi="Times New Roman"/>
          <w:sz w:val="24"/>
          <w:szCs w:val="24"/>
        </w:rPr>
        <w:t xml:space="preserve">  описание проекта (в произвольной форме), содержащее краткую характеристику проекта, определение предполагаемой сферы его применения, описание интерфейса и руководств пользователя.</w:t>
      </w:r>
    </w:p>
    <w:p w:rsidR="00FA79AA" w:rsidRPr="008E7307" w:rsidRDefault="00FA79AA" w:rsidP="00FA79AA">
      <w:pPr>
        <w:pStyle w:val="2"/>
        <w:numPr>
          <w:ilvl w:val="0"/>
          <w:numId w:val="7"/>
        </w:numPr>
        <w:rPr>
          <w:rFonts w:ascii="Times New Roman" w:hAnsi="Times New Roman" w:cs="Times New Roman"/>
          <w:b/>
          <w:sz w:val="24"/>
        </w:rPr>
      </w:pPr>
      <w:r w:rsidRPr="008E7307">
        <w:rPr>
          <w:rFonts w:ascii="Times New Roman" w:hAnsi="Times New Roman" w:cs="Times New Roman"/>
          <w:b/>
          <w:sz w:val="24"/>
        </w:rPr>
        <w:t>Подведение итогов и награждение победителей</w:t>
      </w:r>
    </w:p>
    <w:p w:rsidR="00FA79AA" w:rsidRPr="00AB21D6" w:rsidRDefault="00FA79AA" w:rsidP="005E30A5">
      <w:pPr>
        <w:numPr>
          <w:ilvl w:val="1"/>
          <w:numId w:val="7"/>
        </w:numPr>
        <w:tabs>
          <w:tab w:val="left" w:pos="0"/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AB21D6">
        <w:rPr>
          <w:rFonts w:ascii="Times New Roman" w:hAnsi="Times New Roman"/>
          <w:sz w:val="24"/>
          <w:szCs w:val="24"/>
        </w:rPr>
        <w:t>Для подведения итогов Конкурса формируется жюри, персональный состав которого определяется организационным комитетом</w:t>
      </w:r>
      <w:r w:rsidR="005655D6" w:rsidRPr="00AB21D6">
        <w:rPr>
          <w:rFonts w:ascii="Times New Roman" w:hAnsi="Times New Roman"/>
          <w:sz w:val="24"/>
          <w:szCs w:val="24"/>
        </w:rPr>
        <w:t xml:space="preserve"> (Приложение 2)</w:t>
      </w:r>
      <w:r w:rsidRPr="00AB21D6">
        <w:rPr>
          <w:rFonts w:ascii="Times New Roman" w:hAnsi="Times New Roman"/>
          <w:sz w:val="24"/>
          <w:szCs w:val="24"/>
        </w:rPr>
        <w:t xml:space="preserve"> и </w:t>
      </w:r>
      <w:r w:rsidR="00C20EF6">
        <w:rPr>
          <w:rFonts w:ascii="Times New Roman" w:hAnsi="Times New Roman"/>
          <w:sz w:val="24"/>
          <w:szCs w:val="24"/>
        </w:rPr>
        <w:t>будет отражён в программе Конкурса</w:t>
      </w:r>
      <w:r w:rsidRPr="00AB21D6">
        <w:rPr>
          <w:rFonts w:ascii="Times New Roman" w:hAnsi="Times New Roman"/>
          <w:sz w:val="24"/>
          <w:szCs w:val="24"/>
        </w:rPr>
        <w:t>.</w:t>
      </w:r>
    </w:p>
    <w:p w:rsidR="00FA79AA" w:rsidRPr="00AB21D6" w:rsidRDefault="00FA79AA" w:rsidP="005E30A5">
      <w:pPr>
        <w:numPr>
          <w:ilvl w:val="1"/>
          <w:numId w:val="7"/>
        </w:numPr>
        <w:tabs>
          <w:tab w:val="left" w:pos="0"/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AB21D6">
        <w:rPr>
          <w:rFonts w:ascii="Times New Roman" w:hAnsi="Times New Roman"/>
          <w:sz w:val="24"/>
          <w:szCs w:val="24"/>
        </w:rPr>
        <w:t xml:space="preserve">Подведение итогов </w:t>
      </w:r>
      <w:r w:rsidR="001228B0" w:rsidRPr="00AB21D6">
        <w:rPr>
          <w:rFonts w:ascii="Times New Roman" w:hAnsi="Times New Roman"/>
          <w:sz w:val="24"/>
          <w:szCs w:val="24"/>
        </w:rPr>
        <w:t xml:space="preserve">и защита работ </w:t>
      </w:r>
      <w:r w:rsidRPr="00AB21D6">
        <w:rPr>
          <w:rFonts w:ascii="Times New Roman" w:hAnsi="Times New Roman"/>
          <w:sz w:val="24"/>
          <w:szCs w:val="24"/>
        </w:rPr>
        <w:t xml:space="preserve">Конкурса </w:t>
      </w:r>
      <w:r w:rsidRPr="008E7307">
        <w:rPr>
          <w:rFonts w:ascii="Times New Roman" w:hAnsi="Times New Roman"/>
          <w:sz w:val="24"/>
          <w:szCs w:val="24"/>
        </w:rPr>
        <w:t xml:space="preserve">проводится </w:t>
      </w:r>
      <w:r w:rsidR="001228B0" w:rsidRPr="008E7307">
        <w:rPr>
          <w:rFonts w:ascii="Times New Roman" w:hAnsi="Times New Roman"/>
          <w:sz w:val="24"/>
          <w:szCs w:val="24"/>
        </w:rPr>
        <w:t>27 февраля</w:t>
      </w:r>
      <w:r w:rsidR="00DD1D7F" w:rsidRPr="008E7307">
        <w:rPr>
          <w:rFonts w:ascii="Times New Roman" w:hAnsi="Times New Roman"/>
          <w:sz w:val="24"/>
          <w:szCs w:val="24"/>
        </w:rPr>
        <w:t xml:space="preserve"> </w:t>
      </w:r>
      <w:r w:rsidRPr="008E7307">
        <w:rPr>
          <w:rFonts w:ascii="Times New Roman" w:hAnsi="Times New Roman"/>
          <w:sz w:val="24"/>
          <w:szCs w:val="24"/>
        </w:rPr>
        <w:t>201</w:t>
      </w:r>
      <w:r w:rsidR="001228B0" w:rsidRPr="008E7307">
        <w:rPr>
          <w:rFonts w:ascii="Times New Roman" w:hAnsi="Times New Roman"/>
          <w:sz w:val="24"/>
          <w:szCs w:val="24"/>
        </w:rPr>
        <w:t>9</w:t>
      </w:r>
      <w:r w:rsidRPr="008E7307">
        <w:rPr>
          <w:rFonts w:ascii="Times New Roman" w:hAnsi="Times New Roman"/>
          <w:sz w:val="24"/>
          <w:szCs w:val="24"/>
        </w:rPr>
        <w:t xml:space="preserve"> года</w:t>
      </w:r>
      <w:r w:rsidR="00DD1D7F" w:rsidRPr="00AB21D6">
        <w:rPr>
          <w:rFonts w:ascii="Times New Roman" w:hAnsi="Times New Roman"/>
          <w:b/>
          <w:sz w:val="24"/>
          <w:szCs w:val="24"/>
        </w:rPr>
        <w:t xml:space="preserve"> </w:t>
      </w:r>
      <w:r w:rsidRPr="00AB21D6">
        <w:rPr>
          <w:rFonts w:ascii="Times New Roman" w:hAnsi="Times New Roman"/>
          <w:sz w:val="24"/>
          <w:szCs w:val="24"/>
        </w:rPr>
        <w:t>на базе БОУ «Нюксенская СОШ».</w:t>
      </w:r>
    </w:p>
    <w:p w:rsidR="00FA79AA" w:rsidRPr="00AB21D6" w:rsidRDefault="00FA79AA" w:rsidP="005E30A5">
      <w:pPr>
        <w:numPr>
          <w:ilvl w:val="1"/>
          <w:numId w:val="7"/>
        </w:numPr>
        <w:tabs>
          <w:tab w:val="left" w:pos="0"/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AB21D6">
        <w:rPr>
          <w:rFonts w:ascii="Times New Roman" w:hAnsi="Times New Roman"/>
          <w:sz w:val="24"/>
          <w:szCs w:val="24"/>
        </w:rPr>
        <w:t>Подведение итогов проводится в каждой возрастной категории и номинации.</w:t>
      </w:r>
    </w:p>
    <w:p w:rsidR="00FA79AA" w:rsidRPr="00AB21D6" w:rsidRDefault="00FA79AA" w:rsidP="005E30A5">
      <w:pPr>
        <w:numPr>
          <w:ilvl w:val="1"/>
          <w:numId w:val="7"/>
        </w:numPr>
        <w:tabs>
          <w:tab w:val="left" w:pos="0"/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AB21D6">
        <w:rPr>
          <w:rFonts w:ascii="Times New Roman" w:hAnsi="Times New Roman"/>
          <w:sz w:val="24"/>
          <w:szCs w:val="24"/>
        </w:rPr>
        <w:t>Номинации или возрастные категории, в которых представлено менее трех работ, будут рассмотрены в номинациях близких по возрастным и технологическим показателям.</w:t>
      </w:r>
    </w:p>
    <w:p w:rsidR="00FA79AA" w:rsidRPr="00AB21D6" w:rsidRDefault="001228B0" w:rsidP="005E30A5">
      <w:pPr>
        <w:numPr>
          <w:ilvl w:val="1"/>
          <w:numId w:val="7"/>
        </w:numPr>
        <w:tabs>
          <w:tab w:val="left" w:pos="0"/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AB21D6">
        <w:rPr>
          <w:rFonts w:ascii="Times New Roman" w:hAnsi="Times New Roman"/>
          <w:sz w:val="24"/>
          <w:szCs w:val="24"/>
        </w:rPr>
        <w:t>П</w:t>
      </w:r>
      <w:r w:rsidR="00FA79AA" w:rsidRPr="00AB21D6">
        <w:rPr>
          <w:rFonts w:ascii="Times New Roman" w:hAnsi="Times New Roman"/>
          <w:sz w:val="24"/>
          <w:szCs w:val="24"/>
        </w:rPr>
        <w:t>обедители и призеры Конкурса награждаются дипломами управления образования.</w:t>
      </w:r>
    </w:p>
    <w:p w:rsidR="00FA79AA" w:rsidRPr="00AB21D6" w:rsidRDefault="00FA79AA" w:rsidP="005E30A5">
      <w:pPr>
        <w:numPr>
          <w:ilvl w:val="1"/>
          <w:numId w:val="7"/>
        </w:numPr>
        <w:tabs>
          <w:tab w:val="left" w:pos="0"/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AB21D6">
        <w:rPr>
          <w:rFonts w:ascii="Times New Roman" w:hAnsi="Times New Roman"/>
          <w:sz w:val="24"/>
          <w:szCs w:val="24"/>
        </w:rPr>
        <w:t xml:space="preserve">Информация об итогах Конкурса размещается на официальном сайте управления образования </w:t>
      </w:r>
      <w:r w:rsidR="001228B0" w:rsidRPr="00AB21D6">
        <w:rPr>
          <w:rFonts w:ascii="Times New Roman" w:hAnsi="Times New Roman"/>
          <w:sz w:val="24"/>
          <w:szCs w:val="24"/>
        </w:rPr>
        <w:t xml:space="preserve">администрации Нюксенского муниципального района, официальной группе управления образования </w:t>
      </w:r>
      <w:r w:rsidR="009B0236" w:rsidRPr="00AB21D6">
        <w:rPr>
          <w:rFonts w:ascii="Times New Roman" w:hAnsi="Times New Roman"/>
          <w:sz w:val="24"/>
          <w:szCs w:val="24"/>
        </w:rPr>
        <w:t xml:space="preserve">администрации Нюксенского муниципального района </w:t>
      </w:r>
      <w:proofErr w:type="spellStart"/>
      <w:r w:rsidR="001228B0" w:rsidRPr="00AB21D6">
        <w:rPr>
          <w:rFonts w:ascii="Times New Roman" w:hAnsi="Times New Roman"/>
          <w:sz w:val="24"/>
          <w:szCs w:val="24"/>
        </w:rPr>
        <w:t>ВКонтакте</w:t>
      </w:r>
      <w:proofErr w:type="spellEnd"/>
      <w:r w:rsidR="001228B0" w:rsidRPr="00AB21D6">
        <w:rPr>
          <w:rFonts w:ascii="Times New Roman" w:hAnsi="Times New Roman"/>
          <w:sz w:val="24"/>
          <w:szCs w:val="24"/>
        </w:rPr>
        <w:t xml:space="preserve"> </w:t>
      </w:r>
      <w:r w:rsidRPr="00AB21D6">
        <w:rPr>
          <w:rFonts w:ascii="Times New Roman" w:hAnsi="Times New Roman"/>
          <w:sz w:val="24"/>
          <w:szCs w:val="24"/>
        </w:rPr>
        <w:t xml:space="preserve">и направляется в образовательные организации. </w:t>
      </w:r>
    </w:p>
    <w:p w:rsidR="00FA79AA" w:rsidRPr="00AB21D6" w:rsidRDefault="00FA79AA" w:rsidP="00513303">
      <w:pPr>
        <w:numPr>
          <w:ilvl w:val="1"/>
          <w:numId w:val="7"/>
        </w:numPr>
        <w:tabs>
          <w:tab w:val="left" w:pos="0"/>
          <w:tab w:val="left" w:pos="567"/>
        </w:tabs>
        <w:spacing w:after="0"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AB21D6">
        <w:rPr>
          <w:rFonts w:ascii="Times New Roman" w:hAnsi="Times New Roman"/>
          <w:sz w:val="24"/>
          <w:szCs w:val="24"/>
        </w:rPr>
        <w:t xml:space="preserve">Примерные критерии оценки проектов: </w:t>
      </w:r>
    </w:p>
    <w:p w:rsidR="00FA79AA" w:rsidRPr="00AB21D6" w:rsidRDefault="00FA79AA" w:rsidP="00513303">
      <w:pPr>
        <w:tabs>
          <w:tab w:val="left" w:pos="0"/>
        </w:tabs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AB21D6">
        <w:rPr>
          <w:rFonts w:ascii="Times New Roman" w:hAnsi="Times New Roman"/>
          <w:sz w:val="24"/>
          <w:szCs w:val="24"/>
          <w:u w:val="single"/>
        </w:rPr>
        <w:lastRenderedPageBreak/>
        <w:t xml:space="preserve"> «Программирование»</w:t>
      </w:r>
      <w:r w:rsidRPr="00AB21D6">
        <w:rPr>
          <w:rFonts w:ascii="Times New Roman" w:hAnsi="Times New Roman"/>
          <w:sz w:val="24"/>
          <w:szCs w:val="24"/>
        </w:rPr>
        <w:t xml:space="preserve"> Количество функций программы, корректность работы программы, простота освоения, удобство использования, защищённость от неправильного ввода данных, актуальность (в том числе отсутствие аналогов).</w:t>
      </w:r>
    </w:p>
    <w:p w:rsidR="00FA79AA" w:rsidRPr="00AB21D6" w:rsidRDefault="00FA79AA" w:rsidP="00513303">
      <w:pPr>
        <w:tabs>
          <w:tab w:val="left" w:pos="0"/>
        </w:tabs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AB21D6">
        <w:rPr>
          <w:rFonts w:ascii="Times New Roman" w:hAnsi="Times New Roman"/>
          <w:sz w:val="24"/>
          <w:szCs w:val="24"/>
          <w:u w:val="single"/>
        </w:rPr>
        <w:t>«</w:t>
      </w:r>
      <w:r w:rsidRPr="00AB21D6">
        <w:rPr>
          <w:rFonts w:ascii="Times New Roman" w:hAnsi="Times New Roman"/>
          <w:sz w:val="24"/>
          <w:szCs w:val="24"/>
          <w:u w:val="single"/>
          <w:lang w:val="en-US"/>
        </w:rPr>
        <w:t>Web</w:t>
      </w:r>
      <w:r w:rsidRPr="00AB21D6">
        <w:rPr>
          <w:rFonts w:ascii="Times New Roman" w:hAnsi="Times New Roman"/>
          <w:sz w:val="24"/>
          <w:szCs w:val="24"/>
          <w:u w:val="single"/>
        </w:rPr>
        <w:t>-проекты»</w:t>
      </w:r>
      <w:r w:rsidRPr="00AB21D6">
        <w:rPr>
          <w:rFonts w:ascii="Times New Roman" w:hAnsi="Times New Roman"/>
          <w:sz w:val="24"/>
          <w:szCs w:val="24"/>
        </w:rPr>
        <w:t xml:space="preserve"> Сложность применённых технологий, дизайн, удобство навигации, скорость работы на медленных линиях. </w:t>
      </w:r>
    </w:p>
    <w:p w:rsidR="00FA79AA" w:rsidRPr="00AB21D6" w:rsidRDefault="00FA79AA" w:rsidP="00513303">
      <w:pPr>
        <w:tabs>
          <w:tab w:val="left" w:pos="0"/>
        </w:tabs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AB21D6">
        <w:rPr>
          <w:rFonts w:ascii="Times New Roman" w:hAnsi="Times New Roman"/>
          <w:sz w:val="24"/>
          <w:szCs w:val="24"/>
        </w:rPr>
        <w:t>Если веб-проект содержит материалы, которые нельзя просмотреть в браузере, или требуется установка платного программного обеспечения (</w:t>
      </w:r>
      <w:r w:rsidRPr="00AB21D6">
        <w:rPr>
          <w:rFonts w:ascii="Times New Roman" w:hAnsi="Times New Roman"/>
          <w:sz w:val="24"/>
          <w:szCs w:val="24"/>
          <w:lang w:val="en-US"/>
        </w:rPr>
        <w:t>doc</w:t>
      </w:r>
      <w:r w:rsidRPr="00AB21D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B21D6">
        <w:rPr>
          <w:rFonts w:ascii="Times New Roman" w:hAnsi="Times New Roman"/>
          <w:sz w:val="24"/>
          <w:szCs w:val="24"/>
          <w:lang w:val="en-US"/>
        </w:rPr>
        <w:t>ppt</w:t>
      </w:r>
      <w:proofErr w:type="spellEnd"/>
      <w:r w:rsidRPr="00AB21D6">
        <w:rPr>
          <w:rFonts w:ascii="Times New Roman" w:hAnsi="Times New Roman"/>
          <w:sz w:val="24"/>
          <w:szCs w:val="24"/>
        </w:rPr>
        <w:t xml:space="preserve"> файлы), то содержимое таких файлов при оценке сайта не учитывается.</w:t>
      </w:r>
    </w:p>
    <w:p w:rsidR="00FA79AA" w:rsidRPr="00AB21D6" w:rsidRDefault="00FA79AA" w:rsidP="00513303">
      <w:pPr>
        <w:tabs>
          <w:tab w:val="left" w:pos="0"/>
        </w:tabs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AB21D6">
        <w:rPr>
          <w:rFonts w:ascii="Times New Roman" w:hAnsi="Times New Roman"/>
          <w:sz w:val="24"/>
          <w:szCs w:val="24"/>
          <w:u w:val="single"/>
        </w:rPr>
        <w:t xml:space="preserve"> «Компьютерная графика», «Компьютерная анимация»</w:t>
      </w:r>
      <w:r w:rsidRPr="00AB21D6">
        <w:rPr>
          <w:rFonts w:ascii="Times New Roman" w:hAnsi="Times New Roman"/>
          <w:sz w:val="24"/>
          <w:szCs w:val="24"/>
        </w:rPr>
        <w:t xml:space="preserve"> Художественный уровень работы, техника исполнения, оптимальность использования графической среды, отсутствие чужих графических элементов, фото и </w:t>
      </w:r>
      <w:proofErr w:type="gramStart"/>
      <w:r w:rsidRPr="00AB21D6">
        <w:rPr>
          <w:rFonts w:ascii="Times New Roman" w:hAnsi="Times New Roman"/>
          <w:sz w:val="24"/>
          <w:szCs w:val="24"/>
        </w:rPr>
        <w:t>арт</w:t>
      </w:r>
      <w:proofErr w:type="gramEnd"/>
      <w:r w:rsidRPr="00AB21D6">
        <w:rPr>
          <w:rFonts w:ascii="Times New Roman" w:hAnsi="Times New Roman"/>
          <w:sz w:val="24"/>
          <w:szCs w:val="24"/>
        </w:rPr>
        <w:t xml:space="preserve"> клипартов, применения любых программных обработок с целью имитации рисунка в технике компьютерной графики</w:t>
      </w:r>
    </w:p>
    <w:p w:rsidR="00FA79AA" w:rsidRPr="00AB21D6" w:rsidRDefault="00FA79AA" w:rsidP="00513303">
      <w:pPr>
        <w:tabs>
          <w:tab w:val="left" w:pos="0"/>
        </w:tabs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AB21D6">
        <w:rPr>
          <w:rFonts w:ascii="Times New Roman" w:hAnsi="Times New Roman"/>
          <w:sz w:val="24"/>
          <w:szCs w:val="24"/>
          <w:u w:val="single"/>
        </w:rPr>
        <w:t>«Цифровое видео»</w:t>
      </w:r>
      <w:r w:rsidRPr="00AB21D6">
        <w:rPr>
          <w:rFonts w:ascii="Times New Roman" w:hAnsi="Times New Roman"/>
          <w:sz w:val="24"/>
          <w:szCs w:val="24"/>
        </w:rPr>
        <w:t xml:space="preserve"> Оригинальность сценария и сюжета, техническая сложность, программная среда, авторство исходных материалов, звуковые и спецэффекты, художественные достоинства работы, общее впечатление.</w:t>
      </w:r>
    </w:p>
    <w:p w:rsidR="00FA79AA" w:rsidRPr="00AB21D6" w:rsidRDefault="00FA79AA" w:rsidP="00513303">
      <w:pPr>
        <w:tabs>
          <w:tab w:val="left" w:pos="0"/>
        </w:tabs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AB21D6">
        <w:rPr>
          <w:rFonts w:ascii="Times New Roman" w:hAnsi="Times New Roman"/>
          <w:sz w:val="24"/>
          <w:szCs w:val="24"/>
          <w:u w:val="single"/>
        </w:rPr>
        <w:t>«Инженерный проект»</w:t>
      </w:r>
      <w:r w:rsidRPr="00AB21D6">
        <w:rPr>
          <w:rFonts w:ascii="Times New Roman" w:hAnsi="Times New Roman"/>
          <w:sz w:val="24"/>
          <w:szCs w:val="24"/>
        </w:rPr>
        <w:t xml:space="preserve"> Материалы, наличие деталей собственного изготовления, количество деталей, качество сборки, наличие обратной связи от устройства, практическое применение.</w:t>
      </w:r>
    </w:p>
    <w:p w:rsidR="00FA79AA" w:rsidRPr="00AB21D6" w:rsidRDefault="00FA79AA" w:rsidP="00513303">
      <w:pPr>
        <w:tabs>
          <w:tab w:val="left" w:pos="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B21D6">
        <w:rPr>
          <w:rFonts w:ascii="Times New Roman" w:hAnsi="Times New Roman"/>
          <w:sz w:val="24"/>
          <w:szCs w:val="24"/>
        </w:rPr>
        <w:t>Оргкомитет Конкурса имеет право доработать критерии оценки проектов и самостоятельно определить их количественные показатели в соответств</w:t>
      </w:r>
      <w:r w:rsidR="00FD4C6E" w:rsidRPr="00AB21D6">
        <w:rPr>
          <w:rFonts w:ascii="Times New Roman" w:hAnsi="Times New Roman"/>
          <w:sz w:val="24"/>
          <w:szCs w:val="24"/>
        </w:rPr>
        <w:t>ии с критериями и требованиями п</w:t>
      </w:r>
      <w:r w:rsidRPr="00AB21D6">
        <w:rPr>
          <w:rFonts w:ascii="Times New Roman" w:hAnsi="Times New Roman"/>
          <w:sz w:val="24"/>
          <w:szCs w:val="24"/>
        </w:rPr>
        <w:t>ол</w:t>
      </w:r>
      <w:r w:rsidR="00FD4C6E" w:rsidRPr="00AB21D6">
        <w:rPr>
          <w:rFonts w:ascii="Times New Roman" w:hAnsi="Times New Roman"/>
          <w:sz w:val="24"/>
          <w:szCs w:val="24"/>
        </w:rPr>
        <w:t xml:space="preserve">ожения областного </w:t>
      </w:r>
      <w:r w:rsidRPr="00AB21D6">
        <w:rPr>
          <w:rFonts w:ascii="Times New Roman" w:hAnsi="Times New Roman"/>
          <w:sz w:val="24"/>
          <w:szCs w:val="24"/>
        </w:rPr>
        <w:t xml:space="preserve">конкурса </w:t>
      </w:r>
      <w:r w:rsidR="00FD4C6E" w:rsidRPr="00AB21D6">
        <w:rPr>
          <w:rFonts w:ascii="Times New Roman" w:hAnsi="Times New Roman"/>
          <w:sz w:val="24"/>
          <w:szCs w:val="24"/>
        </w:rPr>
        <w:t xml:space="preserve">обучающихся образовательных организаций </w:t>
      </w:r>
      <w:r w:rsidRPr="00AB21D6">
        <w:rPr>
          <w:rFonts w:ascii="Times New Roman" w:hAnsi="Times New Roman"/>
          <w:sz w:val="24"/>
          <w:szCs w:val="24"/>
        </w:rPr>
        <w:t>«</w:t>
      </w:r>
      <w:r w:rsidR="005E30A5" w:rsidRPr="00AB21D6">
        <w:rPr>
          <w:rFonts w:ascii="Times New Roman" w:hAnsi="Times New Roman"/>
          <w:sz w:val="24"/>
          <w:szCs w:val="24"/>
        </w:rPr>
        <w:t>Детский компьютерный проект</w:t>
      </w:r>
      <w:r w:rsidRPr="00AB21D6">
        <w:rPr>
          <w:rFonts w:ascii="Times New Roman" w:hAnsi="Times New Roman"/>
          <w:sz w:val="24"/>
          <w:szCs w:val="24"/>
        </w:rPr>
        <w:t xml:space="preserve">». </w:t>
      </w:r>
    </w:p>
    <w:p w:rsidR="00FA79AA" w:rsidRPr="00AB21D6" w:rsidRDefault="00FA79AA" w:rsidP="00513303">
      <w:pPr>
        <w:pStyle w:val="a4"/>
        <w:widowControl w:val="0"/>
        <w:tabs>
          <w:tab w:val="clear" w:pos="0"/>
        </w:tabs>
        <w:spacing w:line="276" w:lineRule="auto"/>
        <w:ind w:left="720"/>
        <w:rPr>
          <w:rFonts w:ascii="Times New Roman" w:hAnsi="Times New Roman" w:cs="Times New Roman"/>
          <w:sz w:val="24"/>
        </w:rPr>
      </w:pPr>
    </w:p>
    <w:p w:rsidR="00FA79AA" w:rsidRPr="00AB21D6" w:rsidRDefault="00FA79AA" w:rsidP="00FA79AA">
      <w:pPr>
        <w:ind w:left="2916" w:firstLine="4644"/>
        <w:rPr>
          <w:rFonts w:ascii="Times New Roman" w:hAnsi="Times New Roman"/>
          <w:sz w:val="24"/>
          <w:szCs w:val="24"/>
        </w:rPr>
      </w:pPr>
      <w:r w:rsidRPr="00AB21D6">
        <w:rPr>
          <w:rFonts w:ascii="Times New Roman" w:hAnsi="Times New Roman"/>
          <w:sz w:val="24"/>
          <w:szCs w:val="24"/>
        </w:rPr>
        <w:t>Приложение 1</w:t>
      </w:r>
    </w:p>
    <w:p w:rsidR="00FA79AA" w:rsidRPr="00AB21D6" w:rsidRDefault="00FA79AA" w:rsidP="00FA79AA">
      <w:pPr>
        <w:pStyle w:val="a4"/>
        <w:widowControl w:val="0"/>
        <w:tabs>
          <w:tab w:val="clear" w:pos="0"/>
        </w:tabs>
        <w:ind w:left="8460" w:firstLine="180"/>
        <w:rPr>
          <w:rFonts w:ascii="Times New Roman" w:hAnsi="Times New Roman" w:cs="Times New Roman"/>
          <w:sz w:val="24"/>
        </w:rPr>
      </w:pPr>
    </w:p>
    <w:p w:rsidR="00FA79AA" w:rsidRPr="00AB21D6" w:rsidRDefault="00FA79AA" w:rsidP="00FA79AA">
      <w:pPr>
        <w:pStyle w:val="a4"/>
        <w:widowControl w:val="0"/>
        <w:tabs>
          <w:tab w:val="clear" w:pos="0"/>
        </w:tabs>
        <w:spacing w:line="360" w:lineRule="auto"/>
        <w:jc w:val="center"/>
        <w:rPr>
          <w:rFonts w:ascii="Times New Roman" w:hAnsi="Times New Roman" w:cs="Times New Roman"/>
          <w:sz w:val="24"/>
        </w:rPr>
      </w:pPr>
      <w:r w:rsidRPr="00AB21D6">
        <w:rPr>
          <w:rFonts w:ascii="Times New Roman" w:hAnsi="Times New Roman" w:cs="Times New Roman"/>
          <w:sz w:val="24"/>
        </w:rPr>
        <w:t>Регистрационная карта. Конкурс «Д</w:t>
      </w:r>
      <w:r w:rsidR="009B0236" w:rsidRPr="00AB21D6">
        <w:rPr>
          <w:rFonts w:ascii="Times New Roman" w:hAnsi="Times New Roman" w:cs="Times New Roman"/>
          <w:sz w:val="24"/>
        </w:rPr>
        <w:t>етский компьютерный проект -2019</w:t>
      </w:r>
      <w:r w:rsidRPr="00AB21D6">
        <w:rPr>
          <w:rFonts w:ascii="Times New Roman" w:hAnsi="Times New Roman" w:cs="Times New Roman"/>
          <w:sz w:val="24"/>
        </w:rPr>
        <w:t>»</w:t>
      </w:r>
    </w:p>
    <w:p w:rsidR="00FA79AA" w:rsidRPr="00AB21D6" w:rsidRDefault="00FA79AA" w:rsidP="00FA79AA">
      <w:pPr>
        <w:pStyle w:val="a4"/>
        <w:widowControl w:val="0"/>
        <w:tabs>
          <w:tab w:val="clear" w:pos="0"/>
        </w:tabs>
        <w:spacing w:line="360" w:lineRule="auto"/>
        <w:rPr>
          <w:rFonts w:ascii="Times New Roman" w:hAnsi="Times New Roman" w:cs="Times New Roman"/>
          <w:sz w:val="24"/>
        </w:rPr>
      </w:pPr>
      <w:r w:rsidRPr="00AB21D6">
        <w:rPr>
          <w:rFonts w:ascii="Times New Roman" w:hAnsi="Times New Roman" w:cs="Times New Roman"/>
          <w:sz w:val="24"/>
        </w:rPr>
        <w:t>Заявленная номинация____________________________________________________</w:t>
      </w:r>
    </w:p>
    <w:tbl>
      <w:tblPr>
        <w:tblW w:w="986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693"/>
        <w:gridCol w:w="992"/>
        <w:gridCol w:w="1276"/>
        <w:gridCol w:w="1497"/>
        <w:gridCol w:w="1984"/>
      </w:tblGrid>
      <w:tr w:rsidR="00FA79AA" w:rsidRPr="00AB21D6" w:rsidTr="005E30A5">
        <w:tc>
          <w:tcPr>
            <w:tcW w:w="1418" w:type="dxa"/>
            <w:vAlign w:val="center"/>
          </w:tcPr>
          <w:p w:rsidR="00FA79AA" w:rsidRPr="00AB21D6" w:rsidRDefault="00FA79AA" w:rsidP="00130D01">
            <w:pPr>
              <w:pStyle w:val="a4"/>
              <w:widowControl w:val="0"/>
              <w:tabs>
                <w:tab w:val="clear" w:pos="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AB21D6">
              <w:rPr>
                <w:rFonts w:ascii="Times New Roman" w:hAnsi="Times New Roman" w:cs="Times New Roman"/>
                <w:sz w:val="24"/>
              </w:rPr>
              <w:t>Авто</w:t>
            </w:r>
            <w:proofErr w:type="gramStart"/>
            <w:r w:rsidRPr="00AB21D6">
              <w:rPr>
                <w:rFonts w:ascii="Times New Roman" w:hAnsi="Times New Roman" w:cs="Times New Roman"/>
                <w:sz w:val="24"/>
              </w:rPr>
              <w:t>р(</w:t>
            </w:r>
            <w:proofErr w:type="gramEnd"/>
            <w:r w:rsidRPr="00AB21D6">
              <w:rPr>
                <w:rFonts w:ascii="Times New Roman" w:hAnsi="Times New Roman" w:cs="Times New Roman"/>
                <w:sz w:val="24"/>
              </w:rPr>
              <w:t>ы) проекта</w:t>
            </w:r>
          </w:p>
        </w:tc>
        <w:tc>
          <w:tcPr>
            <w:tcW w:w="2693" w:type="dxa"/>
            <w:vAlign w:val="center"/>
          </w:tcPr>
          <w:p w:rsidR="00FA79AA" w:rsidRPr="00AB21D6" w:rsidRDefault="00FA79AA" w:rsidP="00130D01">
            <w:pPr>
              <w:pStyle w:val="a4"/>
              <w:widowControl w:val="0"/>
              <w:tabs>
                <w:tab w:val="clear" w:pos="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AB21D6">
              <w:rPr>
                <w:rFonts w:ascii="Times New Roman" w:hAnsi="Times New Roman" w:cs="Times New Roman"/>
                <w:sz w:val="24"/>
              </w:rPr>
              <w:t>Полное наименование</w:t>
            </w:r>
          </w:p>
          <w:p w:rsidR="00FA79AA" w:rsidRPr="00AB21D6" w:rsidRDefault="00FA79AA" w:rsidP="00130D01">
            <w:pPr>
              <w:pStyle w:val="a4"/>
              <w:widowControl w:val="0"/>
              <w:tabs>
                <w:tab w:val="clear" w:pos="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AB21D6">
              <w:rPr>
                <w:rFonts w:ascii="Times New Roman" w:hAnsi="Times New Roman" w:cs="Times New Roman"/>
                <w:sz w:val="24"/>
              </w:rPr>
              <w:t>образовательного учреждения</w:t>
            </w:r>
          </w:p>
        </w:tc>
        <w:tc>
          <w:tcPr>
            <w:tcW w:w="992" w:type="dxa"/>
            <w:vAlign w:val="center"/>
          </w:tcPr>
          <w:p w:rsidR="00FA79AA" w:rsidRPr="00AB21D6" w:rsidRDefault="00FA79AA" w:rsidP="00130D01">
            <w:pPr>
              <w:pStyle w:val="a4"/>
              <w:widowControl w:val="0"/>
              <w:tabs>
                <w:tab w:val="clear" w:pos="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AB21D6">
              <w:rPr>
                <w:rFonts w:ascii="Times New Roman" w:hAnsi="Times New Roman" w:cs="Times New Roman"/>
                <w:sz w:val="24"/>
              </w:rPr>
              <w:t>Класс</w:t>
            </w:r>
          </w:p>
          <w:p w:rsidR="00FA79AA" w:rsidRPr="00AB21D6" w:rsidRDefault="00FA79AA" w:rsidP="00130D01">
            <w:pPr>
              <w:pStyle w:val="a4"/>
              <w:widowControl w:val="0"/>
              <w:tabs>
                <w:tab w:val="clear" w:pos="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FA79AA" w:rsidRPr="00AB21D6" w:rsidRDefault="00FA79AA" w:rsidP="00130D01">
            <w:pPr>
              <w:pStyle w:val="a4"/>
              <w:widowControl w:val="0"/>
              <w:tabs>
                <w:tab w:val="clear" w:pos="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AB21D6">
              <w:rPr>
                <w:rFonts w:ascii="Times New Roman" w:hAnsi="Times New Roman" w:cs="Times New Roman"/>
                <w:sz w:val="24"/>
              </w:rPr>
              <w:t>Дата рождения</w:t>
            </w:r>
          </w:p>
        </w:tc>
        <w:tc>
          <w:tcPr>
            <w:tcW w:w="1497" w:type="dxa"/>
            <w:vAlign w:val="center"/>
          </w:tcPr>
          <w:p w:rsidR="00FA79AA" w:rsidRPr="00AB21D6" w:rsidRDefault="00FA79AA" w:rsidP="00130D01">
            <w:pPr>
              <w:pStyle w:val="a4"/>
              <w:widowControl w:val="0"/>
              <w:tabs>
                <w:tab w:val="clear" w:pos="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AB21D6">
              <w:rPr>
                <w:rFonts w:ascii="Times New Roman" w:hAnsi="Times New Roman" w:cs="Times New Roman"/>
                <w:sz w:val="24"/>
              </w:rPr>
              <w:t>Тема проекта</w:t>
            </w:r>
          </w:p>
        </w:tc>
        <w:tc>
          <w:tcPr>
            <w:tcW w:w="1984" w:type="dxa"/>
            <w:vAlign w:val="center"/>
          </w:tcPr>
          <w:p w:rsidR="00FA79AA" w:rsidRPr="00AB21D6" w:rsidRDefault="00FA79AA" w:rsidP="00130D01">
            <w:pPr>
              <w:pStyle w:val="a4"/>
              <w:widowControl w:val="0"/>
              <w:tabs>
                <w:tab w:val="clear" w:pos="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AB21D6">
              <w:rPr>
                <w:rFonts w:ascii="Times New Roman" w:hAnsi="Times New Roman" w:cs="Times New Roman"/>
                <w:sz w:val="24"/>
              </w:rPr>
              <w:t xml:space="preserve">Программные </w:t>
            </w:r>
          </w:p>
          <w:p w:rsidR="00FA79AA" w:rsidRPr="00AB21D6" w:rsidRDefault="00FA79AA" w:rsidP="00130D01">
            <w:pPr>
              <w:pStyle w:val="a4"/>
              <w:widowControl w:val="0"/>
              <w:tabs>
                <w:tab w:val="clear" w:pos="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AB21D6">
              <w:rPr>
                <w:rFonts w:ascii="Times New Roman" w:hAnsi="Times New Roman" w:cs="Times New Roman"/>
                <w:sz w:val="24"/>
              </w:rPr>
              <w:t>ресурсы</w:t>
            </w:r>
          </w:p>
          <w:p w:rsidR="00FA79AA" w:rsidRPr="00AB21D6" w:rsidRDefault="00FA79AA" w:rsidP="00130D01">
            <w:pPr>
              <w:pStyle w:val="a4"/>
              <w:widowControl w:val="0"/>
              <w:tabs>
                <w:tab w:val="clear" w:pos="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A79AA" w:rsidRPr="00AB21D6" w:rsidTr="005E30A5">
        <w:tc>
          <w:tcPr>
            <w:tcW w:w="1418" w:type="dxa"/>
          </w:tcPr>
          <w:p w:rsidR="00FA79AA" w:rsidRPr="00AB21D6" w:rsidRDefault="00FA79AA" w:rsidP="00130D01">
            <w:pPr>
              <w:pStyle w:val="a4"/>
              <w:widowControl w:val="0"/>
              <w:tabs>
                <w:tab w:val="clear" w:pos="0"/>
              </w:tabs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</w:tcPr>
          <w:p w:rsidR="00FA79AA" w:rsidRPr="00AB21D6" w:rsidRDefault="00FA79AA" w:rsidP="00130D01">
            <w:pPr>
              <w:pStyle w:val="a4"/>
              <w:widowControl w:val="0"/>
              <w:tabs>
                <w:tab w:val="clear" w:pos="0"/>
              </w:tabs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FA79AA" w:rsidRPr="00AB21D6" w:rsidRDefault="00FA79AA" w:rsidP="00130D01">
            <w:pPr>
              <w:pStyle w:val="a4"/>
              <w:widowControl w:val="0"/>
              <w:tabs>
                <w:tab w:val="clear" w:pos="0"/>
              </w:tabs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FA79AA" w:rsidRPr="00AB21D6" w:rsidRDefault="00FA79AA" w:rsidP="00130D01">
            <w:pPr>
              <w:pStyle w:val="a4"/>
              <w:widowControl w:val="0"/>
              <w:tabs>
                <w:tab w:val="clear" w:pos="0"/>
              </w:tabs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97" w:type="dxa"/>
          </w:tcPr>
          <w:p w:rsidR="00FA79AA" w:rsidRPr="00AB21D6" w:rsidRDefault="00FA79AA" w:rsidP="00130D01">
            <w:pPr>
              <w:pStyle w:val="a4"/>
              <w:widowControl w:val="0"/>
              <w:tabs>
                <w:tab w:val="clear" w:pos="0"/>
              </w:tabs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FA79AA" w:rsidRPr="00AB21D6" w:rsidRDefault="00FA79AA" w:rsidP="00130D01">
            <w:pPr>
              <w:pStyle w:val="a4"/>
              <w:widowControl w:val="0"/>
              <w:tabs>
                <w:tab w:val="clear" w:pos="0"/>
              </w:tabs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FA79AA" w:rsidRPr="00AB21D6" w:rsidRDefault="00FA79AA" w:rsidP="00FA79AA">
      <w:pPr>
        <w:pStyle w:val="a4"/>
        <w:widowControl w:val="0"/>
        <w:tabs>
          <w:tab w:val="clear" w:pos="0"/>
        </w:tabs>
        <w:spacing w:line="360" w:lineRule="auto"/>
        <w:rPr>
          <w:rFonts w:ascii="Times New Roman" w:hAnsi="Times New Roman" w:cs="Times New Roman"/>
          <w:sz w:val="24"/>
        </w:rPr>
      </w:pPr>
    </w:p>
    <w:p w:rsidR="00FA79AA" w:rsidRPr="00AB21D6" w:rsidRDefault="00FA79AA" w:rsidP="00FA79AA">
      <w:pPr>
        <w:pStyle w:val="a4"/>
        <w:widowControl w:val="0"/>
        <w:tabs>
          <w:tab w:val="clear" w:pos="0"/>
          <w:tab w:val="left" w:pos="3740"/>
        </w:tabs>
        <w:jc w:val="center"/>
        <w:rPr>
          <w:rFonts w:ascii="Times New Roman" w:hAnsi="Times New Roman" w:cs="Times New Roman"/>
          <w:sz w:val="24"/>
        </w:rPr>
      </w:pPr>
      <w:r w:rsidRPr="00AB21D6">
        <w:rPr>
          <w:rFonts w:ascii="Times New Roman" w:hAnsi="Times New Roman" w:cs="Times New Roman"/>
          <w:sz w:val="24"/>
        </w:rPr>
        <w:t>Информация о руководителе проекта</w:t>
      </w:r>
    </w:p>
    <w:p w:rsidR="00FA79AA" w:rsidRPr="00AB21D6" w:rsidRDefault="00FA79AA" w:rsidP="00FA79AA">
      <w:pPr>
        <w:pStyle w:val="a4"/>
        <w:widowControl w:val="0"/>
        <w:tabs>
          <w:tab w:val="clear" w:pos="0"/>
          <w:tab w:val="left" w:pos="3740"/>
        </w:tabs>
        <w:jc w:val="center"/>
        <w:rPr>
          <w:rFonts w:ascii="Times New Roman" w:hAnsi="Times New Roman" w:cs="Times New Roman"/>
          <w:sz w:val="24"/>
        </w:rPr>
      </w:pPr>
    </w:p>
    <w:tbl>
      <w:tblPr>
        <w:tblW w:w="1003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984"/>
        <w:gridCol w:w="3119"/>
        <w:gridCol w:w="2800"/>
      </w:tblGrid>
      <w:tr w:rsidR="00FA79AA" w:rsidRPr="00AB21D6" w:rsidTr="005E30A5">
        <w:tc>
          <w:tcPr>
            <w:tcW w:w="2127" w:type="dxa"/>
            <w:vAlign w:val="center"/>
          </w:tcPr>
          <w:p w:rsidR="00FA79AA" w:rsidRPr="00AB21D6" w:rsidRDefault="00FA79AA" w:rsidP="00130D01">
            <w:pPr>
              <w:pStyle w:val="a4"/>
              <w:widowControl w:val="0"/>
              <w:tabs>
                <w:tab w:val="clear" w:pos="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AB21D6">
              <w:rPr>
                <w:rFonts w:ascii="Times New Roman" w:hAnsi="Times New Roman" w:cs="Times New Roman"/>
                <w:sz w:val="24"/>
              </w:rPr>
              <w:t>Фамилия, имя, отчество (полностью)</w:t>
            </w:r>
          </w:p>
        </w:tc>
        <w:tc>
          <w:tcPr>
            <w:tcW w:w="1984" w:type="dxa"/>
            <w:vAlign w:val="center"/>
          </w:tcPr>
          <w:p w:rsidR="00FA79AA" w:rsidRPr="00AB21D6" w:rsidRDefault="00FA79AA" w:rsidP="00130D01">
            <w:pPr>
              <w:pStyle w:val="a4"/>
              <w:widowControl w:val="0"/>
              <w:tabs>
                <w:tab w:val="clear" w:pos="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AB21D6">
              <w:rPr>
                <w:rFonts w:ascii="Times New Roman" w:hAnsi="Times New Roman" w:cs="Times New Roman"/>
                <w:sz w:val="24"/>
              </w:rPr>
              <w:t>Место работы, должность</w:t>
            </w:r>
          </w:p>
        </w:tc>
        <w:tc>
          <w:tcPr>
            <w:tcW w:w="3119" w:type="dxa"/>
            <w:vAlign w:val="center"/>
          </w:tcPr>
          <w:p w:rsidR="00FA79AA" w:rsidRPr="00AB21D6" w:rsidRDefault="00FA79AA" w:rsidP="00130D01">
            <w:pPr>
              <w:pStyle w:val="a4"/>
              <w:widowControl w:val="0"/>
              <w:tabs>
                <w:tab w:val="clear" w:pos="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AB21D6">
              <w:rPr>
                <w:rFonts w:ascii="Times New Roman" w:hAnsi="Times New Roman" w:cs="Times New Roman"/>
                <w:sz w:val="24"/>
              </w:rPr>
              <w:t>Звание, квалификационная категория, педагогический стаж</w:t>
            </w:r>
          </w:p>
        </w:tc>
        <w:tc>
          <w:tcPr>
            <w:tcW w:w="2800" w:type="dxa"/>
            <w:vAlign w:val="center"/>
          </w:tcPr>
          <w:p w:rsidR="00FA79AA" w:rsidRPr="00AB21D6" w:rsidRDefault="00FA79AA" w:rsidP="00130D01">
            <w:pPr>
              <w:pStyle w:val="a4"/>
              <w:widowControl w:val="0"/>
              <w:tabs>
                <w:tab w:val="clear" w:pos="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AB21D6">
              <w:rPr>
                <w:rFonts w:ascii="Times New Roman" w:hAnsi="Times New Roman" w:cs="Times New Roman"/>
                <w:sz w:val="24"/>
              </w:rPr>
              <w:t>телефон,</w:t>
            </w:r>
          </w:p>
          <w:p w:rsidR="00FA79AA" w:rsidRPr="00AB21D6" w:rsidRDefault="00FA79AA" w:rsidP="00130D01">
            <w:pPr>
              <w:pStyle w:val="a4"/>
              <w:widowControl w:val="0"/>
              <w:tabs>
                <w:tab w:val="clear" w:pos="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AB21D6">
              <w:rPr>
                <w:rFonts w:ascii="Times New Roman" w:hAnsi="Times New Roman" w:cs="Times New Roman"/>
                <w:sz w:val="24"/>
              </w:rPr>
              <w:t xml:space="preserve">адрес электронной почты </w:t>
            </w:r>
          </w:p>
        </w:tc>
      </w:tr>
      <w:tr w:rsidR="00FA79AA" w:rsidRPr="00AB21D6" w:rsidTr="005E30A5">
        <w:tc>
          <w:tcPr>
            <w:tcW w:w="2127" w:type="dxa"/>
          </w:tcPr>
          <w:p w:rsidR="00FA79AA" w:rsidRPr="00AB21D6" w:rsidRDefault="00FA79AA" w:rsidP="00130D01">
            <w:pPr>
              <w:pStyle w:val="a4"/>
              <w:widowControl w:val="0"/>
              <w:tabs>
                <w:tab w:val="clear" w:pos="0"/>
              </w:tabs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FA79AA" w:rsidRPr="00AB21D6" w:rsidRDefault="00FA79AA" w:rsidP="00130D01">
            <w:pPr>
              <w:pStyle w:val="a4"/>
              <w:widowControl w:val="0"/>
              <w:tabs>
                <w:tab w:val="clear" w:pos="0"/>
              </w:tabs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9" w:type="dxa"/>
          </w:tcPr>
          <w:p w:rsidR="00FA79AA" w:rsidRPr="00AB21D6" w:rsidRDefault="00FA79AA" w:rsidP="00130D01">
            <w:pPr>
              <w:pStyle w:val="a4"/>
              <w:widowControl w:val="0"/>
              <w:tabs>
                <w:tab w:val="clear" w:pos="0"/>
              </w:tabs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00" w:type="dxa"/>
          </w:tcPr>
          <w:p w:rsidR="00FA79AA" w:rsidRPr="00AB21D6" w:rsidRDefault="00FA79AA" w:rsidP="00130D01">
            <w:pPr>
              <w:pStyle w:val="a4"/>
              <w:widowControl w:val="0"/>
              <w:tabs>
                <w:tab w:val="clear" w:pos="0"/>
              </w:tabs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FA79AA" w:rsidRPr="00AB21D6" w:rsidRDefault="00FA79AA" w:rsidP="00FA79AA">
      <w:pPr>
        <w:rPr>
          <w:rFonts w:ascii="Times New Roman" w:hAnsi="Times New Roman"/>
          <w:sz w:val="24"/>
          <w:szCs w:val="24"/>
        </w:rPr>
      </w:pPr>
    </w:p>
    <w:p w:rsidR="00766E60" w:rsidRPr="00AB21D6" w:rsidRDefault="00FA79AA" w:rsidP="005E30A5">
      <w:pPr>
        <w:jc w:val="both"/>
        <w:rPr>
          <w:rFonts w:ascii="Times New Roman" w:hAnsi="Times New Roman"/>
          <w:sz w:val="24"/>
          <w:szCs w:val="24"/>
        </w:rPr>
      </w:pPr>
      <w:r w:rsidRPr="00AB21D6">
        <w:rPr>
          <w:rFonts w:ascii="Times New Roman" w:hAnsi="Times New Roman"/>
          <w:sz w:val="24"/>
          <w:szCs w:val="24"/>
        </w:rPr>
        <w:t>Подпись руководителя _________________________дата_______________________</w:t>
      </w:r>
    </w:p>
    <w:p w:rsidR="005655D6" w:rsidRPr="00AB21D6" w:rsidRDefault="005655D6" w:rsidP="005E30A5">
      <w:pPr>
        <w:jc w:val="both"/>
        <w:rPr>
          <w:rFonts w:ascii="Times New Roman" w:hAnsi="Times New Roman"/>
          <w:sz w:val="24"/>
          <w:szCs w:val="24"/>
        </w:rPr>
      </w:pPr>
    </w:p>
    <w:p w:rsidR="005655D6" w:rsidRPr="00AB21D6" w:rsidRDefault="005655D6" w:rsidP="005655D6">
      <w:pPr>
        <w:ind w:left="2916" w:firstLine="4644"/>
        <w:rPr>
          <w:rFonts w:ascii="Times New Roman" w:hAnsi="Times New Roman"/>
          <w:sz w:val="24"/>
          <w:szCs w:val="24"/>
        </w:rPr>
      </w:pPr>
      <w:r w:rsidRPr="00AB21D6">
        <w:rPr>
          <w:rFonts w:ascii="Times New Roman" w:hAnsi="Times New Roman"/>
          <w:sz w:val="24"/>
          <w:szCs w:val="24"/>
        </w:rPr>
        <w:t>Приложение 2</w:t>
      </w:r>
    </w:p>
    <w:p w:rsidR="005655D6" w:rsidRPr="00AB21D6" w:rsidRDefault="005655D6" w:rsidP="005655D6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AB21D6">
        <w:rPr>
          <w:rFonts w:ascii="Times New Roman" w:hAnsi="Times New Roman"/>
          <w:sz w:val="24"/>
          <w:szCs w:val="24"/>
        </w:rPr>
        <w:t xml:space="preserve">Оргкомитет районного этапа областного конкурса </w:t>
      </w:r>
      <w:proofErr w:type="gramStart"/>
      <w:r w:rsidRPr="00AB21D6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AB21D6">
        <w:rPr>
          <w:rFonts w:ascii="Times New Roman" w:hAnsi="Times New Roman"/>
          <w:sz w:val="24"/>
          <w:szCs w:val="24"/>
        </w:rPr>
        <w:t xml:space="preserve"> </w:t>
      </w:r>
    </w:p>
    <w:p w:rsidR="005655D6" w:rsidRPr="00AB21D6" w:rsidRDefault="005655D6" w:rsidP="005655D6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AB21D6">
        <w:rPr>
          <w:rFonts w:ascii="Times New Roman" w:hAnsi="Times New Roman"/>
          <w:sz w:val="24"/>
          <w:szCs w:val="24"/>
        </w:rPr>
        <w:t xml:space="preserve"> образовательных организаций «Детский компьютерный проект»</w:t>
      </w:r>
    </w:p>
    <w:p w:rsidR="005655D6" w:rsidRPr="00AB21D6" w:rsidRDefault="005655D6" w:rsidP="005655D6">
      <w:pPr>
        <w:pStyle w:val="a3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B21D6">
        <w:rPr>
          <w:rFonts w:ascii="Times New Roman" w:hAnsi="Times New Roman"/>
          <w:sz w:val="24"/>
          <w:szCs w:val="24"/>
        </w:rPr>
        <w:lastRenderedPageBreak/>
        <w:t>Согрина</w:t>
      </w:r>
      <w:proofErr w:type="spellEnd"/>
      <w:r w:rsidRPr="00AB21D6">
        <w:rPr>
          <w:rFonts w:ascii="Times New Roman" w:hAnsi="Times New Roman"/>
          <w:sz w:val="24"/>
          <w:szCs w:val="24"/>
        </w:rPr>
        <w:t xml:space="preserve"> Татьяна Ивановна, заместитель начальника управления образования администрации Нюксенского муниципального района;</w:t>
      </w:r>
    </w:p>
    <w:p w:rsidR="005655D6" w:rsidRPr="00AB21D6" w:rsidRDefault="005655D6" w:rsidP="005655D6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21D6">
        <w:rPr>
          <w:rFonts w:ascii="Times New Roman" w:hAnsi="Times New Roman"/>
          <w:sz w:val="24"/>
          <w:szCs w:val="24"/>
        </w:rPr>
        <w:t>Маликова Татьяна Михайловна, специалист по методической работе управления образования администрации Нюксенского муниципального района;</w:t>
      </w:r>
    </w:p>
    <w:p w:rsidR="005655D6" w:rsidRDefault="005655D6" w:rsidP="005655D6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B21D6">
        <w:rPr>
          <w:rFonts w:ascii="Times New Roman" w:hAnsi="Times New Roman"/>
          <w:sz w:val="24"/>
          <w:szCs w:val="24"/>
        </w:rPr>
        <w:t>Зазулина</w:t>
      </w:r>
      <w:proofErr w:type="spellEnd"/>
      <w:r w:rsidRPr="00AB21D6">
        <w:rPr>
          <w:rFonts w:ascii="Times New Roman" w:hAnsi="Times New Roman"/>
          <w:sz w:val="24"/>
          <w:szCs w:val="24"/>
        </w:rPr>
        <w:t xml:space="preserve"> Людмила Валериевна, специалист по методической работе управления образования администрации Ню</w:t>
      </w:r>
      <w:r w:rsidR="002C088F">
        <w:rPr>
          <w:rFonts w:ascii="Times New Roman" w:hAnsi="Times New Roman"/>
          <w:sz w:val="24"/>
          <w:szCs w:val="24"/>
        </w:rPr>
        <w:t>ксенского муниципального района;</w:t>
      </w:r>
    </w:p>
    <w:p w:rsidR="002C088F" w:rsidRPr="00AB21D6" w:rsidRDefault="002C088F" w:rsidP="005655D6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Мокрушина Татьяна В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алентиновна, учитель информатики БОУ «Нюксенская СОШ».</w:t>
      </w:r>
    </w:p>
    <w:p w:rsidR="005655D6" w:rsidRPr="00AB21D6" w:rsidRDefault="005655D6" w:rsidP="005655D6">
      <w:pPr>
        <w:pStyle w:val="a3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5655D6" w:rsidRPr="00AB21D6" w:rsidRDefault="005655D6" w:rsidP="005655D6">
      <w:pPr>
        <w:ind w:left="2916" w:firstLine="4644"/>
        <w:jc w:val="center"/>
        <w:rPr>
          <w:rFonts w:ascii="Times New Roman" w:hAnsi="Times New Roman"/>
          <w:sz w:val="24"/>
          <w:szCs w:val="24"/>
        </w:rPr>
      </w:pPr>
    </w:p>
    <w:p w:rsidR="005655D6" w:rsidRDefault="005655D6" w:rsidP="005655D6">
      <w:pPr>
        <w:jc w:val="right"/>
      </w:pPr>
    </w:p>
    <w:sectPr w:rsidR="005655D6" w:rsidSect="00FD4C6E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14428"/>
    <w:multiLevelType w:val="hybridMultilevel"/>
    <w:tmpl w:val="FC1A1D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534F47"/>
    <w:multiLevelType w:val="hybridMultilevel"/>
    <w:tmpl w:val="488A37DC"/>
    <w:lvl w:ilvl="0" w:tplc="FFFFFFFF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5"/>
        </w:tabs>
        <w:ind w:left="10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5"/>
        </w:tabs>
        <w:ind w:left="18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5"/>
        </w:tabs>
        <w:ind w:left="25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5"/>
        </w:tabs>
        <w:ind w:left="32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5"/>
        </w:tabs>
        <w:ind w:left="39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5"/>
        </w:tabs>
        <w:ind w:left="46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5"/>
        </w:tabs>
        <w:ind w:left="54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5"/>
        </w:tabs>
        <w:ind w:left="6125" w:hanging="180"/>
      </w:pPr>
    </w:lvl>
  </w:abstractNum>
  <w:abstractNum w:abstractNumId="2">
    <w:nsid w:val="37AD318C"/>
    <w:multiLevelType w:val="hybridMultilevel"/>
    <w:tmpl w:val="060C79DE"/>
    <w:lvl w:ilvl="0" w:tplc="1C78A9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08740BA"/>
    <w:multiLevelType w:val="hybridMultilevel"/>
    <w:tmpl w:val="488A37DC"/>
    <w:lvl w:ilvl="0" w:tplc="FFFFFFFF">
      <w:start w:val="1"/>
      <w:numFmt w:val="decimal"/>
      <w:lvlText w:val="%1)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8AB11F2"/>
    <w:multiLevelType w:val="hybridMultilevel"/>
    <w:tmpl w:val="488A37DC"/>
    <w:lvl w:ilvl="0" w:tplc="FFFFFFFF">
      <w:start w:val="1"/>
      <w:numFmt w:val="decimal"/>
      <w:lvlText w:val="%1)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1C00C94"/>
    <w:multiLevelType w:val="multilevel"/>
    <w:tmpl w:val="9DCE6A8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>
    <w:nsid w:val="56E020EE"/>
    <w:multiLevelType w:val="multilevel"/>
    <w:tmpl w:val="F08A7A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699C4A8F"/>
    <w:multiLevelType w:val="multilevel"/>
    <w:tmpl w:val="0D4218C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6F5F722C"/>
    <w:multiLevelType w:val="hybridMultilevel"/>
    <w:tmpl w:val="AE440DD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3"/>
  </w:num>
  <w:num w:numId="5">
    <w:abstractNumId w:val="1"/>
  </w:num>
  <w:num w:numId="6">
    <w:abstractNumId w:val="2"/>
  </w:num>
  <w:num w:numId="7">
    <w:abstractNumId w:val="5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A79AA"/>
    <w:rsid w:val="00082E35"/>
    <w:rsid w:val="001228B0"/>
    <w:rsid w:val="002C088F"/>
    <w:rsid w:val="003650AD"/>
    <w:rsid w:val="00383E54"/>
    <w:rsid w:val="00451E71"/>
    <w:rsid w:val="00460913"/>
    <w:rsid w:val="00513303"/>
    <w:rsid w:val="005655D6"/>
    <w:rsid w:val="005B5E3C"/>
    <w:rsid w:val="005E30A5"/>
    <w:rsid w:val="00740987"/>
    <w:rsid w:val="00766E60"/>
    <w:rsid w:val="008E7307"/>
    <w:rsid w:val="009B0236"/>
    <w:rsid w:val="00A338EF"/>
    <w:rsid w:val="00A36311"/>
    <w:rsid w:val="00A62097"/>
    <w:rsid w:val="00AB21D6"/>
    <w:rsid w:val="00C14ED8"/>
    <w:rsid w:val="00C17A14"/>
    <w:rsid w:val="00C20EF6"/>
    <w:rsid w:val="00CE5478"/>
    <w:rsid w:val="00DD1D7F"/>
    <w:rsid w:val="00EE4280"/>
    <w:rsid w:val="00F85DF1"/>
    <w:rsid w:val="00FA79AA"/>
    <w:rsid w:val="00FD4C6E"/>
    <w:rsid w:val="00FD7B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9A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79AA"/>
    <w:pPr>
      <w:ind w:left="720"/>
      <w:contextualSpacing/>
    </w:pPr>
  </w:style>
  <w:style w:type="paragraph" w:customStyle="1" w:styleId="1">
    <w:name w:val="заголовок 1"/>
    <w:basedOn w:val="a"/>
    <w:next w:val="a"/>
    <w:rsid w:val="00FA79AA"/>
    <w:pPr>
      <w:keepNext/>
      <w:autoSpaceDE w:val="0"/>
      <w:autoSpaceDN w:val="0"/>
      <w:spacing w:after="0" w:line="240" w:lineRule="auto"/>
      <w:jc w:val="center"/>
    </w:pPr>
    <w:rPr>
      <w:rFonts w:ascii="Arial" w:eastAsia="Times New Roman" w:hAnsi="Arial" w:cs="Arial"/>
      <w:sz w:val="20"/>
      <w:szCs w:val="24"/>
      <w:lang w:eastAsia="ru-RU"/>
    </w:rPr>
  </w:style>
  <w:style w:type="paragraph" w:styleId="2">
    <w:name w:val="Body Text 2"/>
    <w:basedOn w:val="a"/>
    <w:link w:val="20"/>
    <w:rsid w:val="00FA79AA"/>
    <w:pPr>
      <w:autoSpaceDE w:val="0"/>
      <w:autoSpaceDN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FA79AA"/>
    <w:rPr>
      <w:rFonts w:ascii="Arial" w:eastAsia="Times New Roman" w:hAnsi="Arial" w:cs="Arial"/>
      <w:sz w:val="20"/>
      <w:szCs w:val="24"/>
      <w:lang w:eastAsia="ru-RU"/>
    </w:rPr>
  </w:style>
  <w:style w:type="paragraph" w:styleId="a4">
    <w:name w:val="Body Text"/>
    <w:basedOn w:val="a"/>
    <w:link w:val="a5"/>
    <w:rsid w:val="00FA79AA"/>
    <w:pPr>
      <w:tabs>
        <w:tab w:val="num" w:pos="0"/>
      </w:tabs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FA79AA"/>
    <w:rPr>
      <w:rFonts w:ascii="Arial" w:eastAsia="Times New Roman" w:hAnsi="Arial" w:cs="Arial"/>
      <w:sz w:val="20"/>
      <w:szCs w:val="24"/>
      <w:lang w:eastAsia="ru-RU"/>
    </w:rPr>
  </w:style>
  <w:style w:type="character" w:styleId="a6">
    <w:name w:val="Hyperlink"/>
    <w:rsid w:val="00FA79A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172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tcab35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%20%3Cscript%20language=%27JavaScript%27%20type=%27text/javascript%27%3E%20%3C%21--%20var%20prefix%20=%20%27mailto:%27;%20var%20suffix%20=%20%27%27;%20var%20attribs%20=%20%27%27;%20var%20path%20=%20%27hr%27%20+%20%27ef%27%20+%20%27=%27;%20var%20addy51842%20=%20%27metcab35%27%20+%20%27@%27;%20addy51842%20=%20addy51842%20+%20%27pochta%27%20+%20%27.%27%20+%20%27ru%27;%20document.write%28%20%27%3Ca%20%27%20+%20path%20+%20%27%5C%27%27%20+%20prefix%20+%20addy51842%20+%20suffix%20+%20%27%5C%27%27%20+%20attribs%20+%20%27%3E%27%20%29;%20document.write%28%20addy51842%20%29;%20document.write%28%20%27%3C%5C/a%3E%27%20%29;%20//--%3E%20%3C/script%3E%3Cscript%20language=%27JavaScript%27%20type=%27text/javascript%27%3E%20%3C%21--%20document.write%28%20%27%3Cspan%20style=%5C%27display:%20none;%5C%27%3E%27%20%29;%20//--%3E%20%3C/script%3E%D0%94%D0%B0%D0%BD%D0%BD%D1%8B%D0%B9%20%D0%B0%D0%B4%D1%80%D0%B5%D1%81%20e-mail%20%D0%B7%D0%B0%D1%89%D0%B8%D1%89%D0%B5%D0%BD%20%D0%BE%D1%82%20%D1%81%D0%BF%D0%B0%D0%BC-%D0%B1%D0%BE%D1%82%D0%BE%D0%B2,%20%D0%92%D0%B0%D0%BC%20%D0%BD%D0%B5%D0%BE%D0%B1%D1%85%D0%BE%D0%B4%D0%B8%D0%BC%D0%BE%20%D0%B2%D0%BA%D0%BB%D1%8E%D1%87%D0%B8%D1%82%D1%8C%20Javascript%20%D0%B4%D0%BB%D1%8F%20%D0%B5%D0%B3%D0%BE%20%D0%BF%D1%80%D0%BE%D1%81%D0%BC%D0%BE%D1%82%D1%80%D0%B0.%20%3Cscript%20language=%27JavaScript%27%20type=%27text/javascript%27%3E%20%3C%21--%20document.write%28%20%27%3C/%27%20%29;%20document.write%28%20%27span%3E%27%20%29;%20//--%3E%20%3C/script%3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6437FA-73DE-49BA-B9CD-4A02631D3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</Pages>
  <Words>1478</Words>
  <Characters>8431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MTV</dc:creator>
  <cp:keywords/>
  <dc:description/>
  <cp:lastModifiedBy>Образование</cp:lastModifiedBy>
  <cp:revision>16</cp:revision>
  <dcterms:created xsi:type="dcterms:W3CDTF">2016-09-09T15:34:00Z</dcterms:created>
  <dcterms:modified xsi:type="dcterms:W3CDTF">2018-09-24T05:25:00Z</dcterms:modified>
</cp:coreProperties>
</file>